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82D" w:rsidRPr="00AE4447" w:rsidRDefault="0070682D"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rPr>
      </w:pPr>
      <w:r w:rsidRPr="00AE4447">
        <w:rPr>
          <w:rFonts w:ascii="Times New Roman" w:eastAsia="DejaVu Sans" w:hAnsi="Times New Roman" w:cs="Times New Roman"/>
          <w:b/>
          <w:color w:val="000000"/>
          <w:kern w:val="3"/>
          <w:szCs w:val="20"/>
        </w:rPr>
        <w:t>EDITAL</w:t>
      </w:r>
      <w:r w:rsidR="00946076">
        <w:rPr>
          <w:rFonts w:ascii="Times New Roman" w:eastAsia="DejaVu Sans" w:hAnsi="Times New Roman" w:cs="Times New Roman"/>
          <w:b/>
          <w:color w:val="000000"/>
          <w:kern w:val="3"/>
          <w:szCs w:val="20"/>
        </w:rPr>
        <w:t xml:space="preserve"> DE LICITAÇÃO</w:t>
      </w:r>
    </w:p>
    <w:p w:rsidR="0070682D" w:rsidRPr="001A1D3D" w:rsidRDefault="0070682D" w:rsidP="0070682D">
      <w:pPr>
        <w:spacing w:after="120" w:line="276" w:lineRule="auto"/>
        <w:ind w:right="-17"/>
        <w:jc w:val="center"/>
        <w:rPr>
          <w:rFonts w:ascii="Times New Roman" w:hAnsi="Times New Roman" w:cs="Times New Roman"/>
          <w:b/>
        </w:rPr>
      </w:pPr>
      <w:r w:rsidRPr="001A1D3D">
        <w:rPr>
          <w:rFonts w:ascii="Times New Roman" w:hAnsi="Times New Roman" w:cs="Times New Roman"/>
          <w:b/>
        </w:rPr>
        <w:t>SISTEMA DE REGISTRO DE PREÇOS</w:t>
      </w:r>
    </w:p>
    <w:p w:rsidR="0070682D" w:rsidRPr="008E267E" w:rsidRDefault="0070682D" w:rsidP="0070682D">
      <w:pPr>
        <w:spacing w:after="120" w:line="276" w:lineRule="auto"/>
        <w:ind w:right="-17"/>
        <w:jc w:val="center"/>
        <w:rPr>
          <w:rFonts w:ascii="Times New Roman" w:hAnsi="Times New Roman" w:cs="Times New Roman"/>
          <w:b/>
          <w:bCs/>
          <w:iCs/>
          <w:color w:val="000000"/>
        </w:rPr>
      </w:pPr>
      <w:r w:rsidRPr="00BC20EB">
        <w:rPr>
          <w:rFonts w:ascii="Times New Roman" w:hAnsi="Times New Roman" w:cs="Times New Roman"/>
          <w:b/>
        </w:rPr>
        <w:t xml:space="preserve">PREGÃO ELETRÔNICO Nº </w:t>
      </w:r>
      <w:r w:rsidR="00946076">
        <w:rPr>
          <w:rFonts w:ascii="Times New Roman" w:hAnsi="Times New Roman" w:cs="Times New Roman"/>
          <w:b/>
        </w:rPr>
        <w:t>02</w:t>
      </w:r>
      <w:r w:rsidRPr="00BC20EB">
        <w:rPr>
          <w:rFonts w:ascii="Times New Roman" w:hAnsi="Times New Roman" w:cs="Times New Roman"/>
          <w:b/>
        </w:rPr>
        <w:t>/201</w:t>
      </w:r>
      <w:r w:rsidR="00C90239">
        <w:rPr>
          <w:rFonts w:ascii="Times New Roman" w:hAnsi="Times New Roman" w:cs="Times New Roman"/>
          <w:b/>
        </w:rPr>
        <w:t>4</w:t>
      </w:r>
      <w:r w:rsidRPr="008E267E">
        <w:rPr>
          <w:rFonts w:ascii="Times New Roman" w:hAnsi="Times New Roman" w:cs="Times New Roman"/>
          <w:b/>
        </w:rPr>
        <w:t>–CGTI/DG/DPF</w:t>
      </w:r>
    </w:p>
    <w:p w:rsidR="0070682D" w:rsidRPr="008E267E" w:rsidRDefault="0070682D" w:rsidP="0070682D">
      <w:pPr>
        <w:spacing w:after="120" w:line="276" w:lineRule="auto"/>
        <w:ind w:right="-17"/>
        <w:jc w:val="center"/>
        <w:rPr>
          <w:rFonts w:ascii="Times New Roman" w:hAnsi="Times New Roman" w:cs="Times New Roman"/>
          <w:b/>
          <w:bCs/>
          <w:color w:val="000000"/>
        </w:rPr>
      </w:pPr>
      <w:r w:rsidRPr="008E267E">
        <w:rPr>
          <w:rFonts w:ascii="Times New Roman" w:hAnsi="Times New Roman" w:cs="Times New Roman"/>
          <w:b/>
          <w:bCs/>
          <w:color w:val="000000"/>
        </w:rPr>
        <w:t>(Processo Administrativo n.º</w:t>
      </w:r>
      <w:r>
        <w:rPr>
          <w:rFonts w:ascii="Times New Roman" w:hAnsi="Times New Roman" w:cs="Times New Roman"/>
          <w:b/>
          <w:bCs/>
          <w:color w:val="000000"/>
        </w:rPr>
        <w:t xml:space="preserve"> 08206.001548/2012-14</w:t>
      </w:r>
      <w:r w:rsidRPr="008E267E">
        <w:rPr>
          <w:rFonts w:ascii="Times New Roman" w:hAnsi="Times New Roman" w:cs="Times New Roman"/>
          <w:b/>
          <w:bCs/>
          <w:color w:val="000000"/>
        </w:rPr>
        <w:t>)</w:t>
      </w:r>
    </w:p>
    <w:p w:rsidR="0070682D" w:rsidRDefault="0070682D" w:rsidP="003E2A21">
      <w:pPr>
        <w:snapToGrid w:val="0"/>
        <w:spacing w:after="120" w:line="276" w:lineRule="auto"/>
        <w:ind w:right="-30" w:firstLine="540"/>
        <w:jc w:val="both"/>
        <w:rPr>
          <w:rFonts w:ascii="Times New Roman" w:hAnsi="Times New Roman" w:cs="Times New Roman"/>
          <w:color w:val="000000"/>
        </w:rPr>
      </w:pPr>
      <w:r w:rsidRPr="008E267E">
        <w:rPr>
          <w:rFonts w:ascii="Times New Roman" w:hAnsi="Times New Roman" w:cs="Times New Roman"/>
          <w:color w:val="000000"/>
        </w:rPr>
        <w:t xml:space="preserve">Torna-se público, para conhecimento dos interessados, que a Coordenação-Geral de Tecnologia da Informação do Departamento de Polícia Federal, sediada </w:t>
      </w:r>
      <w:proofErr w:type="gramStart"/>
      <w:r w:rsidRPr="008E267E">
        <w:rPr>
          <w:rFonts w:ascii="Times New Roman" w:hAnsi="Times New Roman" w:cs="Times New Roman"/>
          <w:color w:val="000000"/>
        </w:rPr>
        <w:t>no SAIS</w:t>
      </w:r>
      <w:proofErr w:type="gramEnd"/>
      <w:r w:rsidRPr="008E267E">
        <w:rPr>
          <w:rFonts w:ascii="Times New Roman" w:hAnsi="Times New Roman" w:cs="Times New Roman"/>
          <w:color w:val="000000"/>
        </w:rPr>
        <w:t xml:space="preserve"> </w:t>
      </w:r>
      <w:proofErr w:type="spellStart"/>
      <w:r w:rsidRPr="008E267E">
        <w:rPr>
          <w:rFonts w:ascii="Times New Roman" w:hAnsi="Times New Roman" w:cs="Times New Roman"/>
          <w:color w:val="000000"/>
        </w:rPr>
        <w:t>Qd</w:t>
      </w:r>
      <w:proofErr w:type="spellEnd"/>
      <w:r w:rsidRPr="008E267E">
        <w:rPr>
          <w:rFonts w:ascii="Times New Roman" w:hAnsi="Times New Roman" w:cs="Times New Roman"/>
          <w:color w:val="000000"/>
        </w:rPr>
        <w:t xml:space="preserve">. </w:t>
      </w:r>
      <w:proofErr w:type="gramStart"/>
      <w:r w:rsidRPr="008E267E">
        <w:rPr>
          <w:rFonts w:ascii="Times New Roman" w:hAnsi="Times New Roman" w:cs="Times New Roman"/>
          <w:color w:val="000000"/>
        </w:rPr>
        <w:t>07 Lote 23</w:t>
      </w:r>
      <w:proofErr w:type="gramEnd"/>
      <w:r w:rsidRPr="008E267E">
        <w:rPr>
          <w:rFonts w:ascii="Times New Roman" w:hAnsi="Times New Roman" w:cs="Times New Roman"/>
          <w:color w:val="000000"/>
        </w:rPr>
        <w:t xml:space="preserve"> </w:t>
      </w:r>
      <w:proofErr w:type="spellStart"/>
      <w:r w:rsidRPr="008E267E">
        <w:rPr>
          <w:rFonts w:ascii="Times New Roman" w:hAnsi="Times New Roman" w:cs="Times New Roman"/>
          <w:color w:val="000000"/>
        </w:rPr>
        <w:t>Edifìcio</w:t>
      </w:r>
      <w:proofErr w:type="spellEnd"/>
      <w:r w:rsidRPr="008E267E">
        <w:rPr>
          <w:rFonts w:ascii="Times New Roman" w:hAnsi="Times New Roman" w:cs="Times New Roman"/>
          <w:color w:val="000000"/>
        </w:rPr>
        <w:t xml:space="preserve"> CTI – Setor Policial Sul, por meio do Pregoeiro, designado pela Portaria nº 39/2012 de 29 de junho de 2012,  realizará licitação para REGISTRO DE PREÇOS, na modalidade </w:t>
      </w:r>
      <w:r w:rsidRPr="008E267E">
        <w:rPr>
          <w:rFonts w:ascii="Times New Roman" w:hAnsi="Times New Roman" w:cs="Times New Roman"/>
          <w:bCs/>
          <w:color w:val="000000"/>
        </w:rPr>
        <w:t xml:space="preserve">PREGÃO, </w:t>
      </w:r>
      <w:r w:rsidRPr="008E267E">
        <w:rPr>
          <w:rFonts w:ascii="Times New Roman" w:hAnsi="Times New Roman" w:cs="Times New Roman"/>
          <w:color w:val="000000"/>
        </w:rPr>
        <w:t>na forma</w:t>
      </w:r>
      <w:r w:rsidRPr="008E267E">
        <w:rPr>
          <w:rFonts w:ascii="Times New Roman" w:hAnsi="Times New Roman" w:cs="Times New Roman"/>
          <w:bCs/>
          <w:color w:val="000000"/>
        </w:rPr>
        <w:t xml:space="preserve"> ELETRÔNICA, do</w:t>
      </w:r>
      <w:r w:rsidRPr="008E267E">
        <w:rPr>
          <w:rFonts w:ascii="Times New Roman" w:hAnsi="Times New Roman" w:cs="Times New Roman"/>
          <w:color w:val="000000"/>
        </w:rPr>
        <w:t xml:space="preserve"> </w:t>
      </w:r>
      <w:r w:rsidRPr="008E267E">
        <w:rPr>
          <w:rFonts w:ascii="Times New Roman" w:hAnsi="Times New Roman" w:cs="Times New Roman"/>
          <w:bCs/>
          <w:iCs/>
          <w:color w:val="000000"/>
        </w:rPr>
        <w:t xml:space="preserve">tipo </w:t>
      </w:r>
      <w:r w:rsidRPr="008E267E">
        <w:rPr>
          <w:rFonts w:ascii="Times New Roman" w:hAnsi="Times New Roman" w:cs="Times New Roman"/>
          <w:bCs/>
          <w:iCs/>
        </w:rPr>
        <w:t>MENOR PREÇO POR ITEM</w:t>
      </w:r>
      <w:r w:rsidRPr="008E267E">
        <w:rPr>
          <w:rFonts w:ascii="Times New Roman" w:hAnsi="Times New Roman" w:cs="Times New Roman"/>
          <w:b/>
          <w:bCs/>
        </w:rPr>
        <w:t>,</w:t>
      </w:r>
      <w:r w:rsidRPr="008E267E">
        <w:rPr>
          <w:rFonts w:ascii="Times New Roman" w:hAnsi="Times New Roman" w:cs="Times New Roman"/>
        </w:rPr>
        <w:t xml:space="preserve"> </w:t>
      </w:r>
      <w:r w:rsidR="003E2A21" w:rsidRPr="003E2A21">
        <w:rPr>
          <w:rFonts w:ascii="Times New Roman" w:hAnsi="Times New Roman" w:cs="Times New Roman"/>
          <w:color w:val="000000"/>
        </w:rPr>
        <w:t xml:space="preserve">será regida pela Lei 10.520/2002, que instituiu no âmbito da Administração Pública Federal a licitação na modalidade de Pregão, pelo Decreto nº 5.450, de 31 de maio de 2005, que regulamenta a modalidade do Pregão Eletrônico, pelo Decreto nº 7.892, de 23 de janeiro de 2013, que regulamenta o Sistema de Registro de Preços, pelo Decreto nº 3.555, de 08 de agosto de 2000; Decreto nº 2.271/97, que Dispõe sobre a contratação de serviços pela Administração Pública Federal Direta, autárquica e fundacional e dá outras providências; Instrução Normativa nº 02, da SLTI do MPOG, de 30 de abril de 2008, e suas alterações, que dispõe sobre regras e diretrizes para a contratação de serviços, continuados ou não; Lei Complementar n° 123/06 que institui o Estatuto Nacional da Micro Empresa e da Empresa de Pequeno Porte; Decreto 6.204, de 05 de setembro de 2007, que regulamenta o tratamento favorecido, diferenciado e simplificado para Micro Empresa e Empresa de Pequeno Porte; Instrução Normativa nº 03, da SLTI do MPOG, de 16 de dezembro de 2011, Instrução Normativa nº 04, da SLTI do MPOG, de 12 de novembro de 2010, que dispõe sobre o processo de </w:t>
      </w:r>
      <w:proofErr w:type="gramStart"/>
      <w:r w:rsidR="003E2A21" w:rsidRPr="003E2A21">
        <w:rPr>
          <w:rFonts w:ascii="Times New Roman" w:hAnsi="Times New Roman" w:cs="Times New Roman"/>
          <w:color w:val="000000"/>
        </w:rPr>
        <w:t>contratação</w:t>
      </w:r>
      <w:proofErr w:type="gramEnd"/>
      <w:r w:rsidR="003E2A21" w:rsidRPr="003E2A21">
        <w:rPr>
          <w:rFonts w:ascii="Times New Roman" w:hAnsi="Times New Roman" w:cs="Times New Roman"/>
          <w:color w:val="000000"/>
        </w:rPr>
        <w:t xml:space="preserve"> de Soluções de Tecnologia da Informação; Decreto nº 7.174 de 12 de maio de 2010 que regulamenta a contratação de bens e serviços de informática e automação pela Administração Pública Federal;  e subsidiariamente pela Lei nº 8.666, de 21 de junho de 1993 e demais cominações legais.</w:t>
      </w:r>
    </w:p>
    <w:p w:rsidR="003E2A21" w:rsidRPr="008E267E" w:rsidRDefault="003E2A21" w:rsidP="003E2A21">
      <w:pPr>
        <w:snapToGrid w:val="0"/>
        <w:spacing w:after="120" w:line="276" w:lineRule="auto"/>
        <w:ind w:right="-30" w:firstLine="540"/>
        <w:jc w:val="both"/>
        <w:rPr>
          <w:rFonts w:ascii="Times New Roman" w:hAnsi="Times New Roman" w:cs="Times New Roman"/>
          <w:color w:val="000000"/>
        </w:rPr>
      </w:pPr>
    </w:p>
    <w:p w:rsidR="0070682D" w:rsidRPr="00843506" w:rsidRDefault="0070682D" w:rsidP="0099228C">
      <w:pPr>
        <w:widowControl w:val="0"/>
        <w:numPr>
          <w:ilvl w:val="0"/>
          <w:numId w:val="23"/>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43506">
        <w:rPr>
          <w:rFonts w:ascii="Times New Roman" w:hAnsi="Times New Roman" w:cs="Times New Roman"/>
          <w:b/>
          <w:color w:val="000000"/>
        </w:rPr>
        <w:t>DO ENVIO DAS PROPOSTAS</w:t>
      </w:r>
    </w:p>
    <w:p w:rsidR="0070682D" w:rsidRPr="00A20C50"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A20C50">
        <w:rPr>
          <w:rFonts w:ascii="Times New Roman" w:hAnsi="Times New Roman" w:cs="Times New Roman"/>
          <w:color w:val="000000"/>
          <w:szCs w:val="20"/>
        </w:rPr>
        <w:t xml:space="preserve">O encaminhamento das propostas terá início com a divulgação do aviso de Edital no sítio www.comprasnet.gov.br, até às </w:t>
      </w:r>
      <w:r w:rsidR="00946076">
        <w:rPr>
          <w:rFonts w:ascii="Times New Roman" w:hAnsi="Times New Roman" w:cs="Times New Roman"/>
          <w:b/>
          <w:color w:val="000000"/>
          <w:szCs w:val="20"/>
        </w:rPr>
        <w:t>14</w:t>
      </w:r>
      <w:r w:rsidRPr="00A20C50">
        <w:rPr>
          <w:rFonts w:ascii="Times New Roman" w:hAnsi="Times New Roman" w:cs="Times New Roman"/>
          <w:color w:val="000000"/>
          <w:szCs w:val="20"/>
        </w:rPr>
        <w:t xml:space="preserve"> horas do dia </w:t>
      </w:r>
      <w:r w:rsidR="00946076">
        <w:rPr>
          <w:rFonts w:ascii="Times New Roman" w:hAnsi="Times New Roman" w:cs="Times New Roman"/>
          <w:b/>
          <w:color w:val="000000"/>
          <w:szCs w:val="20"/>
        </w:rPr>
        <w:t>19 de maio de 2014</w:t>
      </w:r>
      <w:r w:rsidRPr="00A20C50">
        <w:rPr>
          <w:rFonts w:ascii="Times New Roman" w:hAnsi="Times New Roman" w:cs="Times New Roman"/>
          <w:color w:val="000000"/>
          <w:szCs w:val="20"/>
        </w:rPr>
        <w:t>, hora e data para a abertura da sessão, exclusivamente por meio do sistema eletrônico.</w:t>
      </w:r>
    </w:p>
    <w:p w:rsidR="0070682D" w:rsidRPr="00A20C50"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A20C50">
        <w:rPr>
          <w:rFonts w:ascii="Times New Roman" w:hAnsi="Times New Roman" w:cs="Times New Roman"/>
          <w:color w:val="000000"/>
          <w:szCs w:val="20"/>
        </w:rPr>
        <w:t>Todas as referências de tempo no Edital, no aviso e durante a sessão pública observarão o horário de Brasília – DF.</w:t>
      </w:r>
    </w:p>
    <w:p w:rsidR="0070682D" w:rsidRPr="008E267E" w:rsidRDefault="0070682D" w:rsidP="0070682D">
      <w:pPr>
        <w:widowControl w:val="0"/>
        <w:spacing w:after="120" w:line="276" w:lineRule="auto"/>
        <w:ind w:left="567" w:right="-15"/>
        <w:jc w:val="both"/>
        <w:rPr>
          <w:rFonts w:ascii="Times New Roman" w:hAnsi="Times New Roman" w:cs="Times New Roman"/>
          <w:color w:val="000000"/>
        </w:rPr>
      </w:pPr>
    </w:p>
    <w:p w:rsidR="0070682D" w:rsidRDefault="0070682D" w:rsidP="0099228C">
      <w:pPr>
        <w:widowControl w:val="0"/>
        <w:numPr>
          <w:ilvl w:val="0"/>
          <w:numId w:val="23"/>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lastRenderedPageBreak/>
        <w:t>DO OBJETO</w:t>
      </w:r>
    </w:p>
    <w:p w:rsidR="0070682D" w:rsidRPr="0070682D"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70682D">
        <w:rPr>
          <w:rFonts w:ascii="Times New Roman" w:hAnsi="Times New Roman" w:cs="Times New Roman"/>
          <w:color w:val="000000"/>
          <w:szCs w:val="20"/>
        </w:rPr>
        <w:t xml:space="preserve">O objeto da </w:t>
      </w:r>
      <w:r w:rsidR="00C12326">
        <w:rPr>
          <w:rFonts w:ascii="Times New Roman" w:hAnsi="Times New Roman" w:cs="Times New Roman"/>
          <w:color w:val="000000"/>
          <w:szCs w:val="20"/>
        </w:rPr>
        <w:t>presente licitação é o registro de</w:t>
      </w:r>
      <w:r w:rsidRPr="0070682D">
        <w:rPr>
          <w:rFonts w:ascii="Times New Roman" w:hAnsi="Times New Roman" w:cs="Times New Roman"/>
          <w:color w:val="000000"/>
          <w:szCs w:val="20"/>
        </w:rPr>
        <w:t xml:space="preserve"> preços para aquisição eventual de </w:t>
      </w:r>
      <w:bookmarkStart w:id="0" w:name="_GoBack"/>
      <w:r w:rsidRPr="0070682D">
        <w:rPr>
          <w:rFonts w:ascii="Times New Roman" w:hAnsi="Times New Roman" w:cs="Times New Roman"/>
          <w:color w:val="000000"/>
          <w:szCs w:val="20"/>
        </w:rPr>
        <w:t>licenças de software destinadas ao atendimento das necessidades do serviço de diretórios nacional da Polícia Federal-PF e do sistema CINTEPOL</w:t>
      </w:r>
      <w:bookmarkEnd w:id="0"/>
      <w:r w:rsidRPr="0070682D">
        <w:rPr>
          <w:rFonts w:ascii="Times New Roman" w:hAnsi="Times New Roman" w:cs="Times New Roman"/>
          <w:color w:val="000000"/>
          <w:szCs w:val="20"/>
        </w:rPr>
        <w:t>, conforme condições, quantidades e exigências estabelecidas neste Edital e seus anexos.</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li</w:t>
      </w:r>
      <w:r>
        <w:rPr>
          <w:rFonts w:ascii="Times New Roman" w:hAnsi="Times New Roman" w:cs="Times New Roman"/>
          <w:color w:val="000000"/>
          <w:szCs w:val="20"/>
        </w:rPr>
        <w:t>citação será dividida em itens</w:t>
      </w:r>
      <w:r w:rsidRPr="00843506">
        <w:rPr>
          <w:rFonts w:ascii="Times New Roman" w:hAnsi="Times New Roman" w:cs="Times New Roman"/>
          <w:color w:val="000000"/>
          <w:szCs w:val="20"/>
        </w:rPr>
        <w:t xml:space="preserve">, tendo suas especificações </w:t>
      </w:r>
      <w:r>
        <w:rPr>
          <w:rFonts w:ascii="Times New Roman" w:hAnsi="Times New Roman" w:cs="Times New Roman"/>
          <w:color w:val="000000"/>
          <w:szCs w:val="20"/>
        </w:rPr>
        <w:t>e quantitativos constantes no item</w:t>
      </w:r>
      <w:r w:rsidRPr="00843506">
        <w:rPr>
          <w:rFonts w:ascii="Times New Roman" w:hAnsi="Times New Roman" w:cs="Times New Roman"/>
          <w:color w:val="000000"/>
          <w:szCs w:val="20"/>
        </w:rPr>
        <w:t xml:space="preserve"> 05 do Termo de Referência – Anexo I deste Edital, facultando-se ao licitante a participação em quantos itens for de seu interesse. </w:t>
      </w:r>
    </w:p>
    <w:p w:rsidR="0070682D" w:rsidRPr="008E267E" w:rsidRDefault="0070682D" w:rsidP="0070682D">
      <w:pPr>
        <w:widowControl w:val="0"/>
        <w:spacing w:after="120" w:line="276" w:lineRule="auto"/>
        <w:ind w:left="567" w:right="-15"/>
        <w:jc w:val="both"/>
        <w:rPr>
          <w:rFonts w:ascii="Times New Roman" w:hAnsi="Times New Roman" w:cs="Times New Roman"/>
          <w:color w:val="000000"/>
        </w:rPr>
      </w:pPr>
    </w:p>
    <w:p w:rsidR="0070682D" w:rsidRDefault="0070682D" w:rsidP="0099228C">
      <w:pPr>
        <w:widowControl w:val="0"/>
        <w:numPr>
          <w:ilvl w:val="0"/>
          <w:numId w:val="23"/>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DO CREDENCIAMENTO</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Credenciamento é o nível básico do registro cadastral no SICAF, que permite a participação dos interessados na modalidade licitatória Pregão, em sua forma eletrônica.</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cadastro no SICAF poderá ser iniciado no Portal de Compras do Governo Federal – Comprasnet, no sítio www.comprasnet.gov.br, com a solicitação de </w:t>
      </w:r>
      <w:proofErr w:type="spellStart"/>
      <w:r w:rsidRPr="00843506">
        <w:rPr>
          <w:rFonts w:ascii="Times New Roman" w:hAnsi="Times New Roman" w:cs="Times New Roman"/>
          <w:color w:val="000000"/>
          <w:szCs w:val="20"/>
        </w:rPr>
        <w:t>login</w:t>
      </w:r>
      <w:proofErr w:type="spellEnd"/>
      <w:r w:rsidRPr="00843506">
        <w:rPr>
          <w:rFonts w:ascii="Times New Roman" w:hAnsi="Times New Roman" w:cs="Times New Roman"/>
          <w:color w:val="000000"/>
          <w:szCs w:val="20"/>
        </w:rPr>
        <w:t xml:space="preserve"> e senha pelo interessado.</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perda da senha ou a quebra de sigilo deverão ser comunicadas imediatamente ao provedor do sistema para imediato bloqueio de acesso.</w:t>
      </w:r>
    </w:p>
    <w:p w:rsidR="0070682D" w:rsidRPr="008E267E" w:rsidRDefault="0070682D" w:rsidP="0070682D">
      <w:pPr>
        <w:snapToGrid w:val="0"/>
        <w:spacing w:after="120" w:line="276" w:lineRule="auto"/>
        <w:ind w:left="567" w:right="-17"/>
        <w:jc w:val="both"/>
        <w:rPr>
          <w:rFonts w:ascii="Times New Roman" w:hAnsi="Times New Roman" w:cs="Times New Roman"/>
          <w:bCs/>
          <w:color w:val="000000"/>
        </w:rPr>
      </w:pPr>
    </w:p>
    <w:p w:rsidR="0070682D" w:rsidRPr="005347CB" w:rsidRDefault="0070682D" w:rsidP="0099228C">
      <w:pPr>
        <w:widowControl w:val="0"/>
        <w:numPr>
          <w:ilvl w:val="0"/>
          <w:numId w:val="23"/>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Pr>
          <w:rFonts w:ascii="Times New Roman" w:hAnsi="Times New Roman" w:cs="Times New Roman"/>
          <w:b/>
          <w:color w:val="000000"/>
        </w:rPr>
        <w:t>DA PARTICIPAÇÃO NO PREGÃO</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Poderão participar deste Pregão entidades empresariais cujo ramo de atividade seja compatível com o objeto desta licitação, e que estejam com Credenciamento regular no Sistema de Cadastramento Unificado de Fornecedores – SICAF, conforme disposto no §3º do artigo 8º da Instrução Normativa SLTI/MPOG nº 2, de 11.10.10. </w:t>
      </w:r>
    </w:p>
    <w:p w:rsidR="0070682D"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Não poderão participar desta licitação:</w:t>
      </w:r>
    </w:p>
    <w:p w:rsidR="0070682D" w:rsidRPr="00843506"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szCs w:val="20"/>
        </w:rPr>
      </w:pPr>
      <w:proofErr w:type="gramStart"/>
      <w:r w:rsidRPr="00843506">
        <w:rPr>
          <w:rFonts w:ascii="Times New Roman" w:hAnsi="Times New Roman" w:cs="Times New Roman"/>
          <w:color w:val="000000"/>
        </w:rPr>
        <w:t>entidades</w:t>
      </w:r>
      <w:proofErr w:type="gramEnd"/>
      <w:r w:rsidRPr="00843506">
        <w:rPr>
          <w:rFonts w:ascii="Times New Roman" w:hAnsi="Times New Roman" w:cs="Times New Roman"/>
          <w:color w:val="000000"/>
        </w:rPr>
        <w:t xml:space="preserve"> empresariais proibidas de participar de licitações e celebrar contratos administrativos, na forma da legislação vigente;</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lastRenderedPageBreak/>
        <w:t>entidades</w:t>
      </w:r>
      <w:proofErr w:type="gramEnd"/>
      <w:r w:rsidRPr="00B15DE4">
        <w:rPr>
          <w:rFonts w:ascii="Times New Roman" w:hAnsi="Times New Roman" w:cs="Times New Roman"/>
          <w:color w:val="000000"/>
        </w:rPr>
        <w:t xml:space="preserve"> empresariais </w:t>
      </w:r>
      <w:r w:rsidRPr="008E267E">
        <w:rPr>
          <w:rFonts w:ascii="Times New Roman" w:hAnsi="Times New Roman" w:cs="Times New Roman"/>
          <w:color w:val="000000"/>
        </w:rPr>
        <w:t xml:space="preserve">declaradas suspensas de participar de licitações e impedidas de contratar com o órgão ou a entidade responsável por esta licitação, conforme </w:t>
      </w:r>
      <w:r w:rsidRPr="00B15DE4">
        <w:rPr>
          <w:rFonts w:ascii="Times New Roman" w:hAnsi="Times New Roman" w:cs="Times New Roman"/>
          <w:color w:val="000000"/>
        </w:rPr>
        <w:t>art. 87, inciso III, da Lei nº 8.666, de 1993;</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t>entidades</w:t>
      </w:r>
      <w:proofErr w:type="gramEnd"/>
      <w:r w:rsidRPr="00B15DE4">
        <w:rPr>
          <w:rFonts w:ascii="Times New Roman" w:hAnsi="Times New Roman" w:cs="Times New Roman"/>
          <w:color w:val="000000"/>
        </w:rPr>
        <w:t xml:space="preserve"> empresariais estrangeiras que não tenham representação legal no Brasil com poderes expressos para receber citação e responder administrativa ou judicialmente;</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t>quaisquer</w:t>
      </w:r>
      <w:proofErr w:type="gramEnd"/>
      <w:r w:rsidRPr="00B15DE4">
        <w:rPr>
          <w:rFonts w:ascii="Times New Roman" w:hAnsi="Times New Roman" w:cs="Times New Roman"/>
          <w:color w:val="000000"/>
        </w:rPr>
        <w:t xml:space="preserve"> interessados que se enquadrem nas vedações previstas no artigo 9º da Lei nº 8.666, de 1993;</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B15DE4">
        <w:rPr>
          <w:rFonts w:ascii="Times New Roman" w:hAnsi="Times New Roman" w:cs="Times New Roman"/>
          <w:color w:val="000000"/>
        </w:rPr>
        <w:t xml:space="preserve"> </w:t>
      </w:r>
      <w:proofErr w:type="gramStart"/>
      <w:r w:rsidRPr="00B15DE4">
        <w:rPr>
          <w:rFonts w:ascii="Times New Roman" w:hAnsi="Times New Roman" w:cs="Times New Roman"/>
          <w:color w:val="000000"/>
        </w:rPr>
        <w:t>entidades</w:t>
      </w:r>
      <w:proofErr w:type="gramEnd"/>
      <w:r w:rsidRPr="00B15DE4">
        <w:rPr>
          <w:rFonts w:ascii="Times New Roman" w:hAnsi="Times New Roman" w:cs="Times New Roman"/>
          <w:color w:val="000000"/>
        </w:rPr>
        <w:t xml:space="preserve"> empresariais </w:t>
      </w:r>
      <w:r w:rsidRPr="008E267E">
        <w:rPr>
          <w:rFonts w:ascii="Times New Roman" w:hAnsi="Times New Roman" w:cs="Times New Roman"/>
          <w:color w:val="000000"/>
        </w:rPr>
        <w:t>que estejam sob falência, em recuperação judicial ou extrajudicial, concurso de credores, concordata ou insolvência, em processo de dissolução ou liquidação;</w:t>
      </w:r>
    </w:p>
    <w:p w:rsidR="0070682D"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t>entidades</w:t>
      </w:r>
      <w:proofErr w:type="gramEnd"/>
      <w:r w:rsidRPr="00B15DE4">
        <w:rPr>
          <w:rFonts w:ascii="Times New Roman" w:hAnsi="Times New Roman" w:cs="Times New Roman"/>
          <w:color w:val="000000"/>
        </w:rPr>
        <w:t xml:space="preserve"> empresariais que estejam reunidas em consórcio, sejam controladoras, coligadas ou subsidiárias entre si; </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Como condição para participação no Pregão, a licitante assinalará “sim” ou “não” em campo próprio do sistema eletrônico, relativo às seguintes declarações: </w:t>
      </w:r>
    </w:p>
    <w:p w:rsidR="0070682D"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t>que</w:t>
      </w:r>
      <w:proofErr w:type="gramEnd"/>
      <w:r w:rsidRPr="00B15DE4">
        <w:rPr>
          <w:rFonts w:ascii="Times New Roman" w:hAnsi="Times New Roman" w:cs="Times New Roman"/>
          <w:color w:val="000000"/>
        </w:rPr>
        <w:t xml:space="preserve"> cumpre os requisitos estabelecidos no artigo 3° </w:t>
      </w:r>
      <w:r w:rsidRPr="008E267E">
        <w:rPr>
          <w:rFonts w:ascii="Times New Roman" w:hAnsi="Times New Roman" w:cs="Times New Roman"/>
          <w:color w:val="000000"/>
        </w:rPr>
        <w:t xml:space="preserve">da Lei Complementar nº 123, de 2006, estando apta a usufruir do tratamento favorecido estabelecido em seus </w:t>
      </w:r>
      <w:proofErr w:type="spellStart"/>
      <w:r w:rsidRPr="008E267E">
        <w:rPr>
          <w:rFonts w:ascii="Times New Roman" w:hAnsi="Times New Roman" w:cs="Times New Roman"/>
          <w:color w:val="000000"/>
        </w:rPr>
        <w:t>arts</w:t>
      </w:r>
      <w:proofErr w:type="spellEnd"/>
      <w:r w:rsidRPr="008E267E">
        <w:rPr>
          <w:rFonts w:ascii="Times New Roman" w:hAnsi="Times New Roman" w:cs="Times New Roman"/>
          <w:color w:val="000000"/>
        </w:rPr>
        <w:t xml:space="preserve">. </w:t>
      </w:r>
      <w:smartTag w:uri="urn:schemas-microsoft-com:office:smarttags" w:element="metricconverter">
        <w:smartTagPr>
          <w:attr w:name="ProductID" w:val="42 a"/>
        </w:smartTagPr>
        <w:r w:rsidRPr="008E267E">
          <w:rPr>
            <w:rFonts w:ascii="Times New Roman" w:hAnsi="Times New Roman" w:cs="Times New Roman"/>
            <w:color w:val="000000"/>
          </w:rPr>
          <w:t>42 a</w:t>
        </w:r>
      </w:smartTag>
      <w:r w:rsidRPr="008E267E">
        <w:rPr>
          <w:rFonts w:ascii="Times New Roman" w:hAnsi="Times New Roman" w:cs="Times New Roman"/>
          <w:color w:val="000000"/>
        </w:rPr>
        <w:t xml:space="preserve"> 49.</w:t>
      </w:r>
    </w:p>
    <w:p w:rsidR="0070682D" w:rsidRPr="00FD2717" w:rsidRDefault="0070682D" w:rsidP="0099228C">
      <w:pPr>
        <w:numPr>
          <w:ilvl w:val="3"/>
          <w:numId w:val="23"/>
        </w:numPr>
        <w:tabs>
          <w:tab w:val="left" w:pos="1418"/>
          <w:tab w:val="left" w:pos="1560"/>
          <w:tab w:val="left" w:pos="2268"/>
        </w:tabs>
        <w:spacing w:after="120" w:line="276" w:lineRule="auto"/>
        <w:ind w:left="1418" w:right="-17"/>
        <w:jc w:val="both"/>
        <w:rPr>
          <w:rFonts w:ascii="Times New Roman" w:hAnsi="Times New Roman" w:cs="Times New Roman"/>
          <w:color w:val="000000"/>
        </w:rPr>
      </w:pPr>
      <w:proofErr w:type="gramStart"/>
      <w:r w:rsidRPr="00FD2717">
        <w:rPr>
          <w:rFonts w:ascii="Times New Roman" w:hAnsi="Times New Roman" w:cs="Times New Roman"/>
          <w:color w:val="000000"/>
        </w:rPr>
        <w:t>a</w:t>
      </w:r>
      <w:proofErr w:type="gramEnd"/>
      <w:r w:rsidRPr="00FD2717">
        <w:rPr>
          <w:rFonts w:ascii="Times New Roman" w:hAnsi="Times New Roman" w:cs="Times New Roman"/>
          <w:color w:val="000000"/>
        </w:rPr>
        <w:t xml:space="preserve"> assinalação do campo “não” apenas produzirá o efeito de o licitante não ter direito ao tratamento favorecido previsto na Lei Complementar nº 123, de 2006, mesmo que microempresa, empresa de pequeno porte ou sociedade cooperativa</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8E267E">
        <w:rPr>
          <w:rFonts w:ascii="Times New Roman" w:hAnsi="Times New Roman" w:cs="Times New Roman"/>
          <w:color w:val="000000"/>
        </w:rPr>
        <w:t>que</w:t>
      </w:r>
      <w:proofErr w:type="gramEnd"/>
      <w:r w:rsidRPr="008E267E">
        <w:rPr>
          <w:rFonts w:ascii="Times New Roman" w:hAnsi="Times New Roman" w:cs="Times New Roman"/>
          <w:color w:val="000000"/>
        </w:rPr>
        <w:t xml:space="preserve"> está ciente e concorda com as condições contidas no Edital e seus anexos, bem como de que cumpre plenamente os requisitos de habilitação definidos no Edital;</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8E267E">
        <w:rPr>
          <w:rFonts w:ascii="Times New Roman" w:hAnsi="Times New Roman" w:cs="Times New Roman"/>
          <w:color w:val="000000"/>
        </w:rPr>
        <w:t>que</w:t>
      </w:r>
      <w:proofErr w:type="gramEnd"/>
      <w:r w:rsidRPr="008E267E">
        <w:rPr>
          <w:rFonts w:ascii="Times New Roman" w:hAnsi="Times New Roman" w:cs="Times New Roman"/>
          <w:color w:val="000000"/>
        </w:rPr>
        <w:t xml:space="preserve"> inexistem fatos impeditivos para sua habilitação no certame, ciente da obrigatoriedade de declarar ocorrências posteriores; </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8E267E">
        <w:rPr>
          <w:rFonts w:ascii="Times New Roman" w:hAnsi="Times New Roman" w:cs="Times New Roman"/>
          <w:color w:val="000000"/>
        </w:rPr>
        <w:t>que</w:t>
      </w:r>
      <w:proofErr w:type="gramEnd"/>
      <w:r w:rsidRPr="008E267E">
        <w:rPr>
          <w:rFonts w:ascii="Times New Roman" w:hAnsi="Times New Roman"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B15DE4">
        <w:rPr>
          <w:rFonts w:ascii="Times New Roman" w:hAnsi="Times New Roman" w:cs="Times New Roman"/>
          <w:color w:val="000000"/>
        </w:rPr>
        <w:t xml:space="preserve"> </w:t>
      </w:r>
    </w:p>
    <w:p w:rsidR="0070682D"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B15DE4">
        <w:rPr>
          <w:rFonts w:ascii="Times New Roman" w:hAnsi="Times New Roman" w:cs="Times New Roman"/>
          <w:color w:val="000000"/>
        </w:rPr>
        <w:t>que</w:t>
      </w:r>
      <w:proofErr w:type="gramEnd"/>
      <w:r w:rsidRPr="00B15DE4">
        <w:rPr>
          <w:rFonts w:ascii="Times New Roman" w:hAnsi="Times New Roman" w:cs="Times New Roman"/>
          <w:color w:val="000000"/>
        </w:rPr>
        <w:t xml:space="preserve"> a proposta foi elaborada de forma independente, nos termos d</w:t>
      </w:r>
      <w:r w:rsidRPr="008E267E">
        <w:rPr>
          <w:rFonts w:ascii="Times New Roman" w:hAnsi="Times New Roman" w:cs="Times New Roman"/>
          <w:color w:val="000000"/>
        </w:rPr>
        <w:t>a Instrução Normativa SLTI/MPOG nº 2, de 16 de setembro de 2009;</w:t>
      </w:r>
    </w:p>
    <w:p w:rsidR="009A4EF8" w:rsidRDefault="009A4EF8" w:rsidP="009A4EF8">
      <w:pPr>
        <w:tabs>
          <w:tab w:val="left" w:pos="1418"/>
          <w:tab w:val="left" w:pos="1560"/>
        </w:tabs>
        <w:spacing w:after="120" w:line="276" w:lineRule="auto"/>
        <w:ind w:left="851" w:right="-17"/>
        <w:jc w:val="both"/>
        <w:rPr>
          <w:rFonts w:ascii="Times New Roman" w:hAnsi="Times New Roman" w:cs="Times New Roman"/>
          <w:color w:val="000000"/>
        </w:rPr>
      </w:pPr>
    </w:p>
    <w:p w:rsidR="009A4EF8" w:rsidRDefault="009A4EF8" w:rsidP="009A4EF8">
      <w:pPr>
        <w:tabs>
          <w:tab w:val="left" w:pos="1418"/>
          <w:tab w:val="left" w:pos="1560"/>
        </w:tabs>
        <w:spacing w:after="120" w:line="276" w:lineRule="auto"/>
        <w:ind w:left="851" w:right="-17"/>
        <w:jc w:val="both"/>
        <w:rPr>
          <w:rFonts w:ascii="Times New Roman" w:hAnsi="Times New Roman" w:cs="Times New Roman"/>
          <w:color w:val="000000"/>
        </w:rPr>
      </w:pPr>
    </w:p>
    <w:p w:rsidR="009A4EF8" w:rsidRPr="008E267E" w:rsidRDefault="009A4EF8" w:rsidP="009A4EF8">
      <w:pPr>
        <w:tabs>
          <w:tab w:val="left" w:pos="1418"/>
          <w:tab w:val="left" w:pos="1560"/>
        </w:tabs>
        <w:spacing w:after="120" w:line="276" w:lineRule="auto"/>
        <w:ind w:left="851" w:right="-17"/>
        <w:jc w:val="both"/>
        <w:rPr>
          <w:rFonts w:ascii="Times New Roman" w:hAnsi="Times New Roman" w:cs="Times New Roman"/>
          <w:color w:val="000000"/>
        </w:rPr>
      </w:pPr>
    </w:p>
    <w:p w:rsidR="0070682D" w:rsidRPr="008E267E" w:rsidRDefault="0070682D" w:rsidP="0099228C">
      <w:pPr>
        <w:widowControl w:val="0"/>
        <w:numPr>
          <w:ilvl w:val="0"/>
          <w:numId w:val="23"/>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DO ENVIO DA PROPOSTA</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licitante deverá encaminhar a proposta por meio do sistema eletrônico até a data e horário marcado para abertura da sessão, quando, então, encerrar-se-á automaticamente a fase de recebimento de propostas.</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licitante será responsável por todas as transações que forem efetuadas em seu nome no sistema eletrônico, assumindo como firmes e verdadeiras suas propostas e lances. </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Até a abertura da sessão, os licitantes poderão retirar ou substituir as propostas apresentadas.  </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licitante deverá enviar sua proposta mediante o preenchimento, no sistema eletrônico, dos seguintes campos:</w:t>
      </w:r>
    </w:p>
    <w:p w:rsidR="0070682D" w:rsidRPr="00B15DE4"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B15DE4">
        <w:rPr>
          <w:rFonts w:ascii="Times New Roman" w:hAnsi="Times New Roman" w:cs="Times New Roman"/>
          <w:color w:val="000000"/>
        </w:rPr>
        <w:t xml:space="preserve"> </w:t>
      </w:r>
      <w:proofErr w:type="gramStart"/>
      <w:r w:rsidRPr="00B15DE4">
        <w:rPr>
          <w:rFonts w:ascii="Times New Roman" w:hAnsi="Times New Roman" w:cs="Times New Roman"/>
          <w:color w:val="000000"/>
        </w:rPr>
        <w:t>valor</w:t>
      </w:r>
      <w:proofErr w:type="gramEnd"/>
      <w:r w:rsidRPr="00B15DE4">
        <w:rPr>
          <w:rFonts w:ascii="Times New Roman" w:hAnsi="Times New Roman" w:cs="Times New Roman"/>
          <w:color w:val="000000"/>
        </w:rPr>
        <w:t xml:space="preserve"> unitário e global;</w:t>
      </w:r>
    </w:p>
    <w:p w:rsidR="0070682D" w:rsidRPr="00843506"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proofErr w:type="gramStart"/>
      <w:r w:rsidRPr="008E267E">
        <w:rPr>
          <w:rFonts w:ascii="Times New Roman" w:hAnsi="Times New Roman" w:cs="Times New Roman"/>
          <w:color w:val="000000"/>
        </w:rPr>
        <w:t>a</w:t>
      </w:r>
      <w:proofErr w:type="gramEnd"/>
      <w:r w:rsidRPr="008E267E">
        <w:rPr>
          <w:rFonts w:ascii="Times New Roman" w:hAnsi="Times New Roman" w:cs="Times New Roman"/>
          <w:color w:val="000000"/>
        </w:rPr>
        <w:t xml:space="preserve"> quantidade de unidades, observada a quantidade mínima fixada no Termo de Referência para cada item;</w:t>
      </w:r>
    </w:p>
    <w:p w:rsidR="0070682D" w:rsidRPr="00C33FC9" w:rsidRDefault="0070682D" w:rsidP="0099228C">
      <w:pPr>
        <w:numPr>
          <w:ilvl w:val="3"/>
          <w:numId w:val="23"/>
        </w:numPr>
        <w:tabs>
          <w:tab w:val="left" w:pos="1418"/>
          <w:tab w:val="left" w:pos="1560"/>
          <w:tab w:val="left" w:pos="2268"/>
        </w:tabs>
        <w:spacing w:after="120" w:line="276" w:lineRule="auto"/>
        <w:ind w:left="1418" w:right="-17"/>
        <w:jc w:val="both"/>
        <w:rPr>
          <w:rFonts w:ascii="Times New Roman" w:hAnsi="Times New Roman" w:cs="Times New Roman"/>
          <w:color w:val="000000"/>
        </w:rPr>
      </w:pPr>
      <w:proofErr w:type="gramStart"/>
      <w:r w:rsidRPr="00C33FC9">
        <w:rPr>
          <w:rFonts w:ascii="Times New Roman" w:hAnsi="Times New Roman" w:cs="Times New Roman"/>
          <w:color w:val="000000"/>
        </w:rPr>
        <w:t>em</w:t>
      </w:r>
      <w:proofErr w:type="gramEnd"/>
      <w:r w:rsidRPr="00C33FC9">
        <w:rPr>
          <w:rFonts w:ascii="Times New Roman" w:hAnsi="Times New Roman" w:cs="Times New Roman"/>
          <w:color w:val="000000"/>
        </w:rPr>
        <w:t xml:space="preserve"> não havendo quantidade mínima fixada, deverá ser cotada a quantidade total prevista para o item.</w:t>
      </w:r>
    </w:p>
    <w:p w:rsidR="0070682D" w:rsidRPr="008E267E"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Marca;</w:t>
      </w:r>
    </w:p>
    <w:p w:rsidR="0070682D" w:rsidRPr="008E267E"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Fabricante; </w:t>
      </w:r>
    </w:p>
    <w:p w:rsidR="0070682D" w:rsidRPr="00C33FC9"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Descrição detalhada do objeto: indicando, no que for aplicável</w:t>
      </w:r>
      <w:r w:rsidRPr="008E267E">
        <w:rPr>
          <w:rFonts w:ascii="Times New Roman" w:hAnsi="Times New Roman" w:cs="Times New Roman"/>
          <w:color w:val="000000"/>
        </w:rPr>
        <w:t xml:space="preserve">, </w:t>
      </w:r>
      <w:r w:rsidRPr="00C33FC9">
        <w:rPr>
          <w:rFonts w:ascii="Times New Roman" w:hAnsi="Times New Roman" w:cs="Times New Roman"/>
          <w:color w:val="000000"/>
        </w:rPr>
        <w:t xml:space="preserve">o modelo, prazo de validade ou de garantia, </w:t>
      </w:r>
    </w:p>
    <w:p w:rsidR="0070682D" w:rsidRPr="00C33FC9" w:rsidRDefault="0070682D" w:rsidP="0099228C">
      <w:pPr>
        <w:numPr>
          <w:ilvl w:val="2"/>
          <w:numId w:val="23"/>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 xml:space="preserve">Todas as especificações do objeto contidas na proposta vinculam o fornecedor registrado. </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Nos valores propostos estarão inclusos todos os custos operacionais, encargos previdenciários, trabalhistas, tributários, comerciais e quaisquer outros que incidam direta ou indiretamente no fornecimento dos bens.</w:t>
      </w:r>
    </w:p>
    <w:p w:rsidR="0070682D" w:rsidRPr="00843506" w:rsidRDefault="0070682D" w:rsidP="0099228C">
      <w:pPr>
        <w:numPr>
          <w:ilvl w:val="1"/>
          <w:numId w:val="23"/>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prazo de validade da proposta não será inferior a 60 dias, a contar da data de sua apresentação. </w:t>
      </w: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DAS PROPOSTAS E FORMULAÇÃO DE LANCES</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abertura da presente licitação dar-se-á em sessão pública, por meio de sistema eletrônico, na data, horário e local indicados neste Edital.</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70682D" w:rsidRPr="008E267E"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A desclassificação será sempre fundamentada e registrada no sistema, com acompanhamento em tempo real por todos os participantes.</w:t>
      </w:r>
    </w:p>
    <w:p w:rsidR="0070682D" w:rsidRPr="008E267E"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A não desclassificação da proposta não impede o seu julgamento definitivo em sentido contrário, levado a efeito na fase de aceitação.</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sistema ordenará automaticamente as propostas classificadas, sendo que somente estas participarão da fase de lances.</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sistema disponibilizará campo próprio para troca de mensagem entre o Pregoeiro e os licitantes.</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rsidR="0070682D"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A791F">
        <w:rPr>
          <w:rFonts w:ascii="Times New Roman" w:hAnsi="Times New Roman" w:cs="Times New Roman"/>
          <w:color w:val="000000"/>
        </w:rPr>
        <w:t>O lance deverá ser ofertado pelo valor unitário.</w:t>
      </w:r>
    </w:p>
    <w:p w:rsidR="005E07CD" w:rsidRPr="008A791F" w:rsidRDefault="005E07C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O critério de julgamento será menor preço por item.</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Os licitantes poderão oferecer lances sucessivos, observando o horário fixado para abertura da sessão e as regras estabelecidas no Edital.</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licitante somente poderá oferecer lance inferior ao último por ele ofertado e registrado pelo sistema. </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Não serão aceitos dois ou mais lances de mesmo valor, prevalecendo aquele que for recebido e registrado em primeiro lugar. </w:t>
      </w:r>
    </w:p>
    <w:p w:rsidR="0070682D" w:rsidRPr="00843506" w:rsidRDefault="0070682D" w:rsidP="00CF2CD8">
      <w:pPr>
        <w:numPr>
          <w:ilvl w:val="1"/>
          <w:numId w:val="9"/>
        </w:numPr>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Durante o transcurso da sessão pública, os licitantes serão informados, em tempo real, do valor do menor lance registrado, vedada a identificação do licitante.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No caso de desconexão com o Pregoeiro, no decorrer da etapa competitiva do Pregão, o sistema eletrônico poderá permanecer acessível aos licitantes para a recepção dos lances.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Se a desconexão perdurar por tempo superior a 10 (dez) minutos, a sessão será suspensa e terá reinício somente após comunicação expressa do Pregoeiro aos participantes.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Caso o licitante não apresente lances, concorrerá com o valor de sua proposta e, na hipótese de desistência de apresentar outros lances, valerá o último lance por ele ofertado, para efeito de ordenação das propostas.</w:t>
      </w:r>
    </w:p>
    <w:p w:rsidR="0070682D"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F32887"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F32887">
        <w:rPr>
          <w:rFonts w:ascii="Times New Roman" w:hAnsi="Times New Roman" w:cs="Times New Roman"/>
          <w:b/>
          <w:color w:val="000000"/>
        </w:rPr>
        <w:t>DO DIREITO DE PREFERÊNCIA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Será assegurada preferência na contratação, nos termos do disposto no art. 3º da Lei nº 8.248, de 1991, para fornecedores de bens e serviços, observada a seguinte ordem:</w:t>
      </w:r>
    </w:p>
    <w:p w:rsidR="0070682D" w:rsidRPr="00B37305" w:rsidRDefault="0070682D" w:rsidP="00CF2CD8">
      <w:pPr>
        <w:pStyle w:val="PargrafodaLista"/>
        <w:numPr>
          <w:ilvl w:val="0"/>
          <w:numId w:val="7"/>
        </w:numPr>
        <w:tabs>
          <w:tab w:val="left" w:pos="567"/>
          <w:tab w:val="left" w:pos="993"/>
        </w:tabs>
        <w:spacing w:after="120" w:line="276" w:lineRule="auto"/>
        <w:ind w:left="714" w:right="-17" w:hanging="357"/>
        <w:contextualSpacing w:val="0"/>
        <w:jc w:val="both"/>
        <w:rPr>
          <w:color w:val="000000"/>
        </w:rPr>
      </w:pPr>
      <w:r w:rsidRPr="00B37305">
        <w:rPr>
          <w:color w:val="000000"/>
        </w:rPr>
        <w:tab/>
        <w:t>– bens e serviços com tecnologia desenvolvida no País e produzidos de acordo com o Processo Produtivo Básico (PPB), na forma definida pelo Poder Executivo Federal;</w:t>
      </w:r>
    </w:p>
    <w:p w:rsidR="0070682D" w:rsidRPr="00F32887" w:rsidRDefault="0070682D" w:rsidP="00CF2CD8">
      <w:pPr>
        <w:pStyle w:val="PargrafodaLista"/>
        <w:numPr>
          <w:ilvl w:val="0"/>
          <w:numId w:val="7"/>
        </w:numPr>
        <w:tabs>
          <w:tab w:val="left" w:pos="567"/>
          <w:tab w:val="left" w:pos="993"/>
        </w:tabs>
        <w:spacing w:after="120" w:line="276" w:lineRule="auto"/>
        <w:ind w:right="-15"/>
        <w:contextualSpacing w:val="0"/>
        <w:jc w:val="both"/>
        <w:rPr>
          <w:color w:val="000000"/>
        </w:rPr>
      </w:pPr>
      <w:r w:rsidRPr="00F32887">
        <w:rPr>
          <w:color w:val="000000"/>
        </w:rPr>
        <w:tab/>
        <w:t>– bens e serviços com tecnologia desenvolvida no País; e</w:t>
      </w:r>
    </w:p>
    <w:p w:rsidR="0070682D" w:rsidRPr="00F32887" w:rsidRDefault="0070682D" w:rsidP="00CF2CD8">
      <w:pPr>
        <w:pStyle w:val="PargrafodaLista"/>
        <w:numPr>
          <w:ilvl w:val="0"/>
          <w:numId w:val="7"/>
        </w:numPr>
        <w:tabs>
          <w:tab w:val="left" w:pos="567"/>
          <w:tab w:val="left" w:pos="993"/>
        </w:tabs>
        <w:spacing w:after="120" w:line="276" w:lineRule="auto"/>
        <w:ind w:right="-15"/>
        <w:contextualSpacing w:val="0"/>
        <w:jc w:val="both"/>
        <w:rPr>
          <w:color w:val="000000"/>
        </w:rPr>
      </w:pPr>
      <w:r w:rsidRPr="00F32887">
        <w:rPr>
          <w:color w:val="000000"/>
        </w:rPr>
        <w:t xml:space="preserve">– bens e serviços produzidos de acordo com o PPB, na forma definida pelo Poder Executivo Federal. </w:t>
      </w:r>
    </w:p>
    <w:p w:rsidR="0070682D" w:rsidRPr="00F32887"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F32887">
        <w:rPr>
          <w:rFonts w:ascii="Times New Roman" w:hAnsi="Times New Roman" w:cs="Times New Roman"/>
          <w:color w:val="000000"/>
        </w:rPr>
        <w:t>As microempresas e empresas de pequeno porte terão prioridade no exercício do direito de preferência em relação às médias e grandes empresas enquadradas, nos termos do Decreto 7.174/10.</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exercício do direito de preferência será concedido após o encerramento da fase de apresentação das propostas ou lances, observando-se os seguintes procedimentos, sucessivamente:</w:t>
      </w:r>
    </w:p>
    <w:p w:rsidR="0070682D" w:rsidRPr="00F32887" w:rsidRDefault="0070682D" w:rsidP="00CF2CD8">
      <w:pPr>
        <w:pStyle w:val="PargrafodaLista"/>
        <w:numPr>
          <w:ilvl w:val="0"/>
          <w:numId w:val="8"/>
        </w:numPr>
        <w:tabs>
          <w:tab w:val="left" w:pos="567"/>
          <w:tab w:val="left" w:pos="993"/>
        </w:tabs>
        <w:spacing w:after="120" w:line="276" w:lineRule="auto"/>
        <w:ind w:left="714" w:right="-17" w:hanging="357"/>
        <w:contextualSpacing w:val="0"/>
        <w:jc w:val="both"/>
        <w:rPr>
          <w:color w:val="000000"/>
        </w:rPr>
      </w:pPr>
      <w:r w:rsidRPr="00F32887">
        <w:rPr>
          <w:color w:val="000000"/>
        </w:rPr>
        <w:t>– aplicação das regras de preferência para as microempresas e empresas de pequeno porte dispostas no Capítulo V da Lei Complementar nº 123, de 2006, quando for o caso;</w:t>
      </w:r>
    </w:p>
    <w:p w:rsidR="0070682D" w:rsidRPr="00F32887" w:rsidRDefault="0070682D" w:rsidP="00CF2CD8">
      <w:pPr>
        <w:pStyle w:val="PargrafodaLista"/>
        <w:numPr>
          <w:ilvl w:val="0"/>
          <w:numId w:val="8"/>
        </w:numPr>
        <w:tabs>
          <w:tab w:val="left" w:pos="567"/>
          <w:tab w:val="left" w:pos="993"/>
        </w:tabs>
        <w:spacing w:after="120" w:line="276" w:lineRule="auto"/>
        <w:ind w:left="714" w:right="-17" w:hanging="357"/>
        <w:contextualSpacing w:val="0"/>
        <w:jc w:val="both"/>
        <w:rPr>
          <w:color w:val="000000"/>
        </w:rPr>
      </w:pPr>
      <w:r w:rsidRPr="00F32887">
        <w:rPr>
          <w:color w:val="000000"/>
        </w:rPr>
        <w:t xml:space="preserve">– aplicação das regras de preferência previstas no art. 5o, com a classificação dos licitantes cujas propostas finais estejam situadas até dez por </w:t>
      </w:r>
      <w:proofErr w:type="gramStart"/>
      <w:r w:rsidRPr="00F32887">
        <w:rPr>
          <w:color w:val="000000"/>
        </w:rPr>
        <w:t>cento acima da melhor proposta</w:t>
      </w:r>
      <w:proofErr w:type="gramEnd"/>
      <w:r w:rsidRPr="00F32887">
        <w:rPr>
          <w:color w:val="000000"/>
        </w:rPr>
        <w:t xml:space="preserve"> válida, conforme o critério de julgamento, para a comprovação e o exercício do direito de preferência;</w:t>
      </w:r>
    </w:p>
    <w:p w:rsidR="0070682D" w:rsidRPr="00F32887" w:rsidRDefault="0070682D" w:rsidP="00CF2CD8">
      <w:pPr>
        <w:pStyle w:val="PargrafodaLista"/>
        <w:numPr>
          <w:ilvl w:val="0"/>
          <w:numId w:val="8"/>
        </w:numPr>
        <w:tabs>
          <w:tab w:val="left" w:pos="567"/>
          <w:tab w:val="left" w:pos="993"/>
        </w:tabs>
        <w:spacing w:after="120" w:line="276" w:lineRule="auto"/>
        <w:ind w:left="714" w:right="-17" w:hanging="357"/>
        <w:contextualSpacing w:val="0"/>
        <w:jc w:val="both"/>
        <w:rPr>
          <w:color w:val="000000"/>
        </w:rPr>
      </w:pPr>
      <w:r w:rsidRPr="00F32887">
        <w:rPr>
          <w:color w:val="000000"/>
        </w:rPr>
        <w:t xml:space="preserve">– convocação dos licitantes classificados que estejam enquadrados no inciso I do art. 5o do Decreto 7.174/10 na ordem de classificação, para que possam oferecer nova </w:t>
      </w:r>
      <w:proofErr w:type="gramStart"/>
      <w:r w:rsidRPr="00F32887">
        <w:rPr>
          <w:color w:val="000000"/>
        </w:rPr>
        <w:t>proposta ou novo</w:t>
      </w:r>
      <w:proofErr w:type="gramEnd"/>
      <w:r w:rsidRPr="00F32887">
        <w:rPr>
          <w:color w:val="000000"/>
        </w:rPr>
        <w:t xml:space="preserve"> lance para igualar ou superar a melhor proposta válida, caso em que será declarado vencedor do certame;</w:t>
      </w:r>
    </w:p>
    <w:p w:rsidR="0070682D" w:rsidRPr="00F32887" w:rsidRDefault="0070682D" w:rsidP="00CF2CD8">
      <w:pPr>
        <w:pStyle w:val="PargrafodaLista"/>
        <w:numPr>
          <w:ilvl w:val="0"/>
          <w:numId w:val="8"/>
        </w:numPr>
        <w:tabs>
          <w:tab w:val="left" w:pos="567"/>
          <w:tab w:val="left" w:pos="993"/>
        </w:tabs>
        <w:spacing w:after="120" w:line="276" w:lineRule="auto"/>
        <w:ind w:left="714" w:right="-17" w:hanging="357"/>
        <w:contextualSpacing w:val="0"/>
        <w:jc w:val="both"/>
        <w:rPr>
          <w:color w:val="000000"/>
        </w:rPr>
      </w:pPr>
      <w:r w:rsidRPr="00F32887">
        <w:rPr>
          <w:color w:val="000000"/>
        </w:rPr>
        <w:t xml:space="preserve">– caso a preferência não seja exercida na forma do item III, por qualquer motivo, serão convocadas as empresas classificadas que estejam enquadradas no inciso II do art. 5o do Decreto 7.174/10 na ordem de classificação, para a comprovação e o exercício do direito de preferência, aplicando-se a mesma regra para o inciso III do art. 5o, caso esse direito não seja exercido; </w:t>
      </w:r>
      <w:proofErr w:type="gramStart"/>
      <w:r w:rsidRPr="00F32887">
        <w:rPr>
          <w:color w:val="000000"/>
        </w:rPr>
        <w:t>e</w:t>
      </w:r>
      <w:proofErr w:type="gramEnd"/>
    </w:p>
    <w:p w:rsidR="0070682D" w:rsidRPr="00F32887" w:rsidRDefault="0070682D" w:rsidP="00CF2CD8">
      <w:pPr>
        <w:pStyle w:val="PargrafodaLista"/>
        <w:numPr>
          <w:ilvl w:val="0"/>
          <w:numId w:val="8"/>
        </w:numPr>
        <w:tabs>
          <w:tab w:val="left" w:pos="567"/>
          <w:tab w:val="left" w:pos="993"/>
        </w:tabs>
        <w:spacing w:after="120" w:line="276" w:lineRule="auto"/>
        <w:ind w:left="714" w:right="-17" w:hanging="357"/>
        <w:contextualSpacing w:val="0"/>
        <w:jc w:val="both"/>
        <w:rPr>
          <w:color w:val="000000"/>
        </w:rPr>
      </w:pPr>
      <w:r w:rsidRPr="00F32887">
        <w:rPr>
          <w:color w:val="000000"/>
        </w:rPr>
        <w:t xml:space="preserve">– caso nenhuma empresa classificada venha a exercer o direito de preferência, observar-se-ão as regras usuais de classificação e julgamento previstas na Lei no 8.666, de 21 de junho de 1993, e na Lei no 10.520, de 17 de julho de 2002. </w:t>
      </w:r>
    </w:p>
    <w:p w:rsidR="0070682D" w:rsidRPr="00B37305"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F32887">
        <w:rPr>
          <w:rFonts w:ascii="Times New Roman" w:hAnsi="Times New Roman" w:cs="Times New Roman"/>
          <w:color w:val="000000"/>
        </w:rPr>
        <w:t xml:space="preserve">No caso de </w:t>
      </w:r>
      <w:proofErr w:type="gramStart"/>
      <w:r w:rsidRPr="00F32887">
        <w:rPr>
          <w:rFonts w:ascii="Times New Roman" w:hAnsi="Times New Roman" w:cs="Times New Roman"/>
          <w:color w:val="000000"/>
        </w:rPr>
        <w:t>empate de preços entre licitantes que se encontrem na mesma</w:t>
      </w:r>
      <w:proofErr w:type="gramEnd"/>
      <w:r w:rsidRPr="00F32887">
        <w:rPr>
          <w:rFonts w:ascii="Times New Roman" w:hAnsi="Times New Roman" w:cs="Times New Roman"/>
          <w:color w:val="000000"/>
        </w:rPr>
        <w:t xml:space="preserve"> ordem de classificação, proceder-se-á ao sorteio para escolha do que primeiro poderá ofertar nova proposta.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Para usufruir dos benefícios relacionados ao direito de preferência previstos neste item, os licitantes deverão assinalar, em campo próprio do sistema, que se </w:t>
      </w:r>
      <w:proofErr w:type="gramStart"/>
      <w:r w:rsidRPr="00843506">
        <w:rPr>
          <w:rFonts w:ascii="Times New Roman" w:hAnsi="Times New Roman" w:cs="Times New Roman"/>
          <w:color w:val="000000"/>
          <w:szCs w:val="20"/>
        </w:rPr>
        <w:t>enquadram</w:t>
      </w:r>
      <w:proofErr w:type="gramEnd"/>
      <w:r w:rsidRPr="00843506">
        <w:rPr>
          <w:rFonts w:ascii="Times New Roman" w:hAnsi="Times New Roman" w:cs="Times New Roman"/>
          <w:color w:val="000000"/>
          <w:szCs w:val="20"/>
        </w:rPr>
        <w:t xml:space="preserve"> em uma das situações dispostas na LC 123/2006 e Decreto 7.174/2010, sob pena de decadência deste direito.</w:t>
      </w:r>
    </w:p>
    <w:p w:rsidR="0070682D"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DE3CF8" w:rsidRPr="00DE3CF8" w:rsidRDefault="00DE3CF8"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DE3CF8">
        <w:rPr>
          <w:rFonts w:ascii="Times New Roman" w:hAnsi="Times New Roman" w:cs="Times New Roman"/>
          <w:b/>
          <w:color w:val="000000"/>
        </w:rPr>
        <w:t>DO CRITÉRIO DE JULGAMENTO</w:t>
      </w:r>
    </w:p>
    <w:p w:rsidR="00DE3CF8" w:rsidRPr="00DE3CF8" w:rsidRDefault="00DE3CF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DE3CF8">
        <w:rPr>
          <w:rFonts w:ascii="Times New Roman" w:hAnsi="Times New Roman" w:cs="Times New Roman"/>
          <w:color w:val="000000"/>
          <w:szCs w:val="20"/>
        </w:rPr>
        <w:t xml:space="preserve">Será vencedora a licitante que, atendendo às condições e especificações deste edital e seus anexos, oferecer o </w:t>
      </w:r>
      <w:r w:rsidRPr="00DE3CF8">
        <w:rPr>
          <w:rFonts w:ascii="Times New Roman" w:hAnsi="Times New Roman" w:cs="Times New Roman"/>
          <w:b/>
          <w:color w:val="000000"/>
          <w:szCs w:val="20"/>
        </w:rPr>
        <w:t>menor preço por item.</w:t>
      </w:r>
    </w:p>
    <w:p w:rsidR="00DE3CF8" w:rsidRDefault="00DE3CF8" w:rsidP="0070682D">
      <w:pPr>
        <w:tabs>
          <w:tab w:val="left" w:pos="567"/>
          <w:tab w:val="left" w:pos="993"/>
        </w:tabs>
        <w:spacing w:after="120" w:line="276" w:lineRule="auto"/>
        <w:ind w:right="-15"/>
        <w:jc w:val="both"/>
        <w:rPr>
          <w:rFonts w:ascii="Times New Roman" w:hAnsi="Times New Roman" w:cs="Times New Roman"/>
          <w:color w:val="000000"/>
        </w:rPr>
      </w:pPr>
    </w:p>
    <w:p w:rsidR="00DE3CF8" w:rsidRPr="00C76F07" w:rsidRDefault="00DE3CF8"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C76F07">
        <w:rPr>
          <w:rFonts w:ascii="Times New Roman" w:hAnsi="Times New Roman" w:cs="Times New Roman"/>
          <w:b/>
          <w:color w:val="000000"/>
        </w:rPr>
        <w:t>DA APRESENTAÇÃO DA PROPOSTA</w:t>
      </w:r>
    </w:p>
    <w:p w:rsidR="00C76F07" w:rsidRPr="00C76F07" w:rsidRDefault="00C76F07"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C76F07">
        <w:rPr>
          <w:rFonts w:ascii="Times New Roman" w:hAnsi="Times New Roman" w:cs="Times New Roman"/>
          <w:color w:val="000000"/>
          <w:szCs w:val="20"/>
        </w:rPr>
        <w:t>A proposta classificada, ajustada ao último valor ofertado, deverá ser identificada com a razão social e encaminhada, preferencialmente, em papel timbrado do licitante, contendo os seguintes itens:</w:t>
      </w:r>
    </w:p>
    <w:p w:rsidR="00C76F07" w:rsidRDefault="00C76F07"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Nome do representante legal da empresa;</w:t>
      </w:r>
    </w:p>
    <w:p w:rsidR="00C76F07" w:rsidRDefault="00C76F07"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Especificações detalhadas do objeto</w:t>
      </w:r>
      <w:r w:rsidR="00B92B4D">
        <w:rPr>
          <w:rFonts w:ascii="Times New Roman" w:hAnsi="Times New Roman" w:cs="Times New Roman"/>
          <w:color w:val="000000"/>
        </w:rPr>
        <w:t xml:space="preserve"> contendo marca, modelo, quantidade e prazo de entrega</w:t>
      </w:r>
      <w:r>
        <w:rPr>
          <w:rFonts w:ascii="Times New Roman" w:hAnsi="Times New Roman" w:cs="Times New Roman"/>
          <w:color w:val="000000"/>
        </w:rPr>
        <w:t xml:space="preserve"> e</w:t>
      </w:r>
      <w:r w:rsidR="00B92B4D">
        <w:rPr>
          <w:rFonts w:ascii="Times New Roman" w:hAnsi="Times New Roman" w:cs="Times New Roman"/>
          <w:color w:val="000000"/>
        </w:rPr>
        <w:t>, quando couber,</w:t>
      </w:r>
      <w:r>
        <w:rPr>
          <w:rFonts w:ascii="Times New Roman" w:hAnsi="Times New Roman" w:cs="Times New Roman"/>
          <w:color w:val="000000"/>
        </w:rPr>
        <w:t xml:space="preserve"> de tod</w:t>
      </w:r>
      <w:r w:rsidR="00B92B4D">
        <w:rPr>
          <w:rFonts w:ascii="Times New Roman" w:hAnsi="Times New Roman" w:cs="Times New Roman"/>
          <w:color w:val="000000"/>
        </w:rPr>
        <w:t>os os seus materiais/acessórios;</w:t>
      </w:r>
    </w:p>
    <w:p w:rsidR="00B92B4D" w:rsidRDefault="00B92B4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Valores unitário e total de cada item, valor total da proposta, em moeda nacional, em algarismo e por extenso;</w:t>
      </w:r>
    </w:p>
    <w:p w:rsidR="00B92B4D" w:rsidRDefault="00B92B4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Havendo divergência entre o valor unitário e o total prevalecerá o unitário, e entre o expresso em algarismo e por extenso, prevalecerá o último;</w:t>
      </w:r>
    </w:p>
    <w:p w:rsidR="00B92B4D" w:rsidRDefault="00B92B4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Dados bancários da empresa, tais como número da conta corrente, agência e nome do banco da mesma;</w:t>
      </w:r>
    </w:p>
    <w:p w:rsidR="00B92B4D" w:rsidRDefault="00B92B4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CNPJ, telefone/fac-símile, endereço e e-mail;</w:t>
      </w:r>
    </w:p>
    <w:p w:rsidR="00B92B4D" w:rsidRDefault="00B92B4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Garantia do objeto, contra defeitos de fabricação e funcionamento, conforme Termo de Re</w:t>
      </w:r>
      <w:r w:rsidR="007921B3">
        <w:rPr>
          <w:rFonts w:ascii="Times New Roman" w:hAnsi="Times New Roman" w:cs="Times New Roman"/>
          <w:color w:val="000000"/>
        </w:rPr>
        <w:t>ferência - Anexo I deste edital;</w:t>
      </w:r>
    </w:p>
    <w:p w:rsidR="007921B3" w:rsidRDefault="007921B3"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Pr>
          <w:rFonts w:ascii="Times New Roman" w:hAnsi="Times New Roman" w:cs="Times New Roman"/>
          <w:color w:val="000000"/>
        </w:rPr>
        <w:t>Validade da proposta não inferior a 60 dias.</w:t>
      </w:r>
    </w:p>
    <w:p w:rsidR="00B92B4D" w:rsidRPr="007921B3" w:rsidRDefault="00B92B4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7921B3">
        <w:rPr>
          <w:rFonts w:ascii="Times New Roman" w:hAnsi="Times New Roman" w:cs="Times New Roman"/>
          <w:color w:val="000000"/>
          <w:szCs w:val="20"/>
        </w:rPr>
        <w:t xml:space="preserve">A apresentação </w:t>
      </w:r>
      <w:r w:rsidR="007921B3" w:rsidRPr="007921B3">
        <w:rPr>
          <w:rFonts w:ascii="Times New Roman" w:hAnsi="Times New Roman" w:cs="Times New Roman"/>
          <w:color w:val="000000"/>
          <w:szCs w:val="20"/>
        </w:rPr>
        <w:t>da proposta implica na obrigatoriedade do cumprimento das disposições nela contidas, assumindo o proponente o compromisso de executar o objeto nos seus termos.</w:t>
      </w:r>
    </w:p>
    <w:p w:rsidR="007921B3" w:rsidRPr="007921B3" w:rsidRDefault="007921B3"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7921B3">
        <w:rPr>
          <w:rFonts w:ascii="Times New Roman" w:hAnsi="Times New Roman" w:cs="Times New Roman"/>
          <w:color w:val="000000"/>
          <w:szCs w:val="20"/>
        </w:rPr>
        <w:t>A oferta deverá ser precisa, limitada, rigorosamente, ao objeto desta licitação, sem conter alternativas de preços ou qualquer outra condição que induza o julgamento a ter mais de um resultado.</w:t>
      </w:r>
    </w:p>
    <w:p w:rsidR="007921B3" w:rsidRDefault="007921B3"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7921B3">
        <w:rPr>
          <w:rFonts w:ascii="Times New Roman" w:hAnsi="Times New Roman" w:cs="Times New Roman"/>
          <w:color w:val="000000"/>
          <w:szCs w:val="20"/>
        </w:rPr>
        <w:t xml:space="preserve">Não será permitida a alteração da proposta após sua apresentação, salvo o </w:t>
      </w:r>
      <w:r w:rsidRPr="00843506">
        <w:rPr>
          <w:rFonts w:ascii="Times New Roman" w:hAnsi="Times New Roman" w:cs="Times New Roman"/>
          <w:color w:val="000000"/>
          <w:szCs w:val="20"/>
        </w:rPr>
        <w:t>san</w:t>
      </w:r>
      <w:r>
        <w:rPr>
          <w:rFonts w:ascii="Times New Roman" w:hAnsi="Times New Roman" w:cs="Times New Roman"/>
          <w:color w:val="000000"/>
          <w:szCs w:val="20"/>
        </w:rPr>
        <w:t>eamento de</w:t>
      </w:r>
      <w:r w:rsidRPr="00843506">
        <w:rPr>
          <w:rFonts w:ascii="Times New Roman" w:hAnsi="Times New Roman" w:cs="Times New Roman"/>
          <w:color w:val="000000"/>
          <w:szCs w:val="20"/>
        </w:rPr>
        <w:t xml:space="preserve"> erros ou falhas que não alterem </w:t>
      </w:r>
      <w:r>
        <w:rPr>
          <w:rFonts w:ascii="Times New Roman" w:hAnsi="Times New Roman" w:cs="Times New Roman"/>
          <w:color w:val="000000"/>
          <w:szCs w:val="20"/>
        </w:rPr>
        <w:t>sua</w:t>
      </w:r>
      <w:r w:rsidRPr="00843506">
        <w:rPr>
          <w:rFonts w:ascii="Times New Roman" w:hAnsi="Times New Roman" w:cs="Times New Roman"/>
          <w:color w:val="000000"/>
          <w:szCs w:val="20"/>
        </w:rPr>
        <w:t xml:space="preserve"> substância</w:t>
      </w:r>
      <w:r>
        <w:rPr>
          <w:rFonts w:ascii="Times New Roman" w:hAnsi="Times New Roman" w:cs="Times New Roman"/>
          <w:color w:val="000000"/>
          <w:szCs w:val="20"/>
        </w:rPr>
        <w:t>.</w:t>
      </w:r>
    </w:p>
    <w:p w:rsidR="007921B3" w:rsidRPr="007921B3" w:rsidRDefault="007921B3"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Após a apresentação da proposta não caberá desistência, salvo por motivo decorrente de fato superveniente devidamente comprovado e aceito pelo pregoeiro.</w:t>
      </w:r>
    </w:p>
    <w:p w:rsidR="00C76F07" w:rsidRPr="008E267E" w:rsidRDefault="00C76F07"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B15DE4">
        <w:rPr>
          <w:rFonts w:ascii="Times New Roman" w:hAnsi="Times New Roman" w:cs="Times New Roman"/>
          <w:b/>
          <w:color w:val="000000"/>
        </w:rPr>
        <w:t>DA ACEITABILIDADE DA PROPOSTA VENCEDORA.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Encerrada a etapa de lances e depois da verificação de possível empate, o Pregoeiro examinará a proposta classificada em primeiro lugar para fim de aceitação.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Será desclassificada a proposta ou o lance vencedor com valor superior ao preço máximo fixado, constante no Anexo II deste Edital, ou que apresentar preço manifestamente inexequível.</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Consideram-se preços manifestamente inexeqüíveis aqueles que, comprovadamente, forem insuficientes para a cobertura dos custos decorrentes da contratação pretendida.</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A inexequibilidade dos valores referentes aos itens isolados da planilha de custos, desde que não contrariem instrumentos legais, não caracteriza motivo suficiente para a desclassificação da proposta. </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Se houver indícios de inexequibilidade da proposta de preço, ou em caso da necessidade de esclarecimentos complementares, poderá ser efetuada diligência, na forma do § 3º do art. 43 da Lei nº 8.666/93, para efeito de comprovação de sua exequibilidade.</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Qualquer interessado poderá requerer que se realizem diligências para aferir a exeqüibilidade e a legalidade das propostas, devendo apresentar as provas ou os indícios que fundamentam a suspeita.</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Quando o licitante apresentar preço final inferior a 30% da média dos preços ofertados para o mesmo item, e a </w:t>
      </w:r>
      <w:proofErr w:type="spellStart"/>
      <w:r w:rsidRPr="00C33FC9">
        <w:rPr>
          <w:rFonts w:ascii="Times New Roman" w:hAnsi="Times New Roman" w:cs="Times New Roman"/>
          <w:color w:val="000000"/>
        </w:rPr>
        <w:t>inexeqüibilidade</w:t>
      </w:r>
      <w:proofErr w:type="spellEnd"/>
      <w:r w:rsidRPr="00C33FC9">
        <w:rPr>
          <w:rFonts w:ascii="Times New Roman" w:hAnsi="Times New Roman" w:cs="Times New Roman"/>
          <w:color w:val="000000"/>
        </w:rPr>
        <w:t xml:space="preserve"> da proposta não for flagrante e evidente pela análise da planilha de custos, não sendo possível a sua imediata desclassificação, será obrigatória a realização de diligências para aferir a legalidade e exeqüibilidade da proposta.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Serão desclassificadas ainda, as propostas que não atenderam aos critérios de seleção do</w:t>
      </w:r>
      <w:r>
        <w:rPr>
          <w:rFonts w:ascii="Times New Roman" w:hAnsi="Times New Roman" w:cs="Times New Roman"/>
          <w:color w:val="000000"/>
          <w:szCs w:val="20"/>
        </w:rPr>
        <w:t xml:space="preserve"> fornecedor dispostos no item 08</w:t>
      </w:r>
      <w:r w:rsidRPr="00843506">
        <w:rPr>
          <w:rFonts w:ascii="Times New Roman" w:hAnsi="Times New Roman" w:cs="Times New Roman"/>
          <w:color w:val="000000"/>
          <w:szCs w:val="20"/>
        </w:rPr>
        <w:t xml:space="preserve"> do Termo de Referência.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desclassificação de proposta será sempre fundamentada e registrada no sistema, com acompanhamento em tempo real por todos os participantes.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comunicação entre o pregoeiro e os licitantes ocorrerá mediante troca de mensagens, em campo próprio disponibilizado no sistema eletrônico.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Pregoeiro poderá convocar o licitante para enviar documento digital, por meio de funcionalidade disponível no sistema (“enviar anexo”), estabelecendo no “chat” prazo razoável para tanto, sob pena de não aceitação da proposta. </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 xml:space="preserve">Dentre os documentos passíveis de solicitação pelo Pregoeiro, destacam-se os que contenham as características do material ofertado, em compatibilidade com o Termo de Referência, minudenciando </w:t>
      </w:r>
      <w:r w:rsidRPr="00C33FC9">
        <w:rPr>
          <w:rFonts w:ascii="Times New Roman" w:hAnsi="Times New Roman" w:cs="Times New Roman"/>
          <w:color w:val="000000"/>
        </w:rPr>
        <w:t xml:space="preserve">o modelo, tipo, procedência, garantia ou validade, além </w:t>
      </w:r>
      <w:r w:rsidRPr="008E267E">
        <w:rPr>
          <w:rFonts w:ascii="Times New Roman" w:hAnsi="Times New Roman" w:cs="Times New Roman"/>
          <w:color w:val="000000"/>
        </w:rPr>
        <w:t xml:space="preserve">de outras informações pertinentes, a exemplo de catálogos, folhetos ou propostas. </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 xml:space="preserve">O prazo estabelecido pelo Pregoeiro poderá ser </w:t>
      </w:r>
      <w:proofErr w:type="gramStart"/>
      <w:r w:rsidRPr="008E267E">
        <w:rPr>
          <w:rFonts w:ascii="Times New Roman" w:hAnsi="Times New Roman" w:cs="Times New Roman"/>
          <w:color w:val="000000"/>
        </w:rPr>
        <w:t>prorrogado por solicitação escrita e justificada do licitante, formulada antes de findo o prazo estabelecido, e formalmente aceita pelo Pregoeiro</w:t>
      </w:r>
      <w:proofErr w:type="gramEnd"/>
      <w:r w:rsidRPr="008E267E">
        <w:rPr>
          <w:rFonts w:ascii="Times New Roman" w:hAnsi="Times New Roman" w:cs="Times New Roman"/>
          <w:color w:val="000000"/>
        </w:rPr>
        <w:t xml:space="preserve">.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 a proposta ou lance de menor valor não for aceitável, o Pregoeiro examinará a proposta ou lance subsequente, e, assim sucessivamente, na ordem de classificação.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Pregoeiro poderá solicitar do(s) licitante(s) classificado(s) em primeiro lugar, caso a área técnica julgue necessário, a apresentação de amostra(s) do(s) </w:t>
      </w:r>
      <w:proofErr w:type="gramStart"/>
      <w:r w:rsidRPr="00843506">
        <w:rPr>
          <w:rFonts w:ascii="Times New Roman" w:hAnsi="Times New Roman" w:cs="Times New Roman"/>
          <w:color w:val="000000"/>
          <w:szCs w:val="20"/>
        </w:rPr>
        <w:t>item(</w:t>
      </w:r>
      <w:proofErr w:type="spellStart"/>
      <w:proofErr w:type="gramEnd"/>
      <w:r w:rsidRPr="00843506">
        <w:rPr>
          <w:rFonts w:ascii="Times New Roman" w:hAnsi="Times New Roman" w:cs="Times New Roman"/>
          <w:color w:val="000000"/>
          <w:szCs w:val="20"/>
        </w:rPr>
        <w:t>ns</w:t>
      </w:r>
      <w:proofErr w:type="spellEnd"/>
      <w:r w:rsidRPr="00843506">
        <w:rPr>
          <w:rFonts w:ascii="Times New Roman" w:hAnsi="Times New Roman" w:cs="Times New Roman"/>
          <w:color w:val="000000"/>
          <w:szCs w:val="20"/>
        </w:rPr>
        <w:t>), que deverá(</w:t>
      </w:r>
      <w:proofErr w:type="spellStart"/>
      <w:r w:rsidRPr="00843506">
        <w:rPr>
          <w:rFonts w:ascii="Times New Roman" w:hAnsi="Times New Roman" w:cs="Times New Roman"/>
          <w:color w:val="000000"/>
          <w:szCs w:val="20"/>
        </w:rPr>
        <w:t>ão</w:t>
      </w:r>
      <w:proofErr w:type="spellEnd"/>
      <w:r w:rsidRPr="00843506">
        <w:rPr>
          <w:rFonts w:ascii="Times New Roman" w:hAnsi="Times New Roman" w:cs="Times New Roman"/>
          <w:color w:val="000000"/>
          <w:szCs w:val="20"/>
        </w:rPr>
        <w:t xml:space="preserve">) ser apresentada(as) no prazo de 05 (cinco) dias úteis, a contar da data da solicitação, junto à Coordenação-Geral de Tecnologia da Informação do Departamento de Polícia Federal, localizada no SPO (Setor Policial), Quadra 07, Lote 23, Edifício CGTI, CEP: 70610-902 Brasília/DF, para conferência do  produto com as especificações solicitadas no Termo de Referência;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Havendo necessidade, o Pregoeiro suspenderá a sessão, informando no “chat” a nova data e horário para a continuidade da mesma.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Também nas hipóteses em que o Pregoeiro não aceitar a proposta e passar à subsequente, poderá negociar com o licitante para que seja obtido preço melhor.</w:t>
      </w:r>
    </w:p>
    <w:p w:rsidR="0070682D" w:rsidRPr="008E267E"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A negociação será realizada por meio do sistema, podendo ser acompanhada pelos demais licitantes.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0682D"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Pr="00843506">
        <w:rPr>
          <w:rFonts w:ascii="Times New Roman" w:hAnsi="Times New Roman" w:cs="Times New Roman"/>
          <w:color w:val="000000"/>
          <w:szCs w:val="20"/>
        </w:rPr>
        <w:t>forem</w:t>
      </w:r>
      <w:proofErr w:type="gramEnd"/>
      <w:r w:rsidRPr="00843506">
        <w:rPr>
          <w:rFonts w:ascii="Times New Roman" w:hAnsi="Times New Roman" w:cs="Times New Roman"/>
          <w:color w:val="000000"/>
          <w:szCs w:val="20"/>
        </w:rPr>
        <w:t xml:space="preserve"> necessários para alcançar o total estimado, observado o preço da proposta vencedora.</w:t>
      </w:r>
    </w:p>
    <w:p w:rsidR="00142FEE" w:rsidRDefault="00142FEE" w:rsidP="00142FEE">
      <w:pPr>
        <w:tabs>
          <w:tab w:val="left" w:pos="851"/>
          <w:tab w:val="left" w:pos="1134"/>
        </w:tabs>
        <w:spacing w:after="120" w:line="276" w:lineRule="auto"/>
        <w:ind w:left="284" w:right="-17"/>
        <w:jc w:val="both"/>
        <w:rPr>
          <w:rFonts w:ascii="Times New Roman" w:hAnsi="Times New Roman" w:cs="Times New Roman"/>
          <w:color w:val="000000"/>
          <w:szCs w:val="20"/>
        </w:rPr>
      </w:pPr>
    </w:p>
    <w:p w:rsidR="00142FEE" w:rsidRPr="00142FEE" w:rsidRDefault="00142FEE"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142FEE">
        <w:rPr>
          <w:rFonts w:ascii="Times New Roman" w:hAnsi="Times New Roman" w:cs="Times New Roman"/>
          <w:b/>
          <w:color w:val="000000"/>
        </w:rPr>
        <w:t>ENCAMINHAMENTO DA DOCUMENTAÇÃO</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Como condição prévia ao exame da documentação de habilitação do licitante detentor do menor preço, o Pregoeiro verificará o eventual descumprimento das condições de participação, especialmente quanto à existência de sanção que impeça a participação no certame ou a futura contratação, mediante a consulta aos seguintes cadastros:</w:t>
      </w:r>
    </w:p>
    <w:p w:rsidR="00142FEE" w:rsidRPr="00142FEE" w:rsidRDefault="00142FEE" w:rsidP="00142FEE">
      <w:pPr>
        <w:tabs>
          <w:tab w:val="left" w:pos="851"/>
          <w:tab w:val="left" w:pos="1134"/>
        </w:tabs>
        <w:spacing w:after="120" w:line="276" w:lineRule="auto"/>
        <w:ind w:right="-17"/>
        <w:jc w:val="both"/>
        <w:rPr>
          <w:rFonts w:ascii="Times New Roman" w:hAnsi="Times New Roman" w:cs="Times New Roman"/>
          <w:b/>
          <w:color w:val="000000"/>
          <w:szCs w:val="20"/>
        </w:rPr>
      </w:pPr>
      <w:r w:rsidRPr="00142FEE">
        <w:rPr>
          <w:rFonts w:ascii="Times New Roman" w:hAnsi="Times New Roman" w:cs="Times New Roman"/>
          <w:b/>
          <w:color w:val="000000"/>
          <w:szCs w:val="20"/>
        </w:rPr>
        <w:t>a) SICAF;</w:t>
      </w:r>
    </w:p>
    <w:p w:rsidR="00142FEE" w:rsidRPr="00142FEE" w:rsidRDefault="00142FEE" w:rsidP="00142FEE">
      <w:pPr>
        <w:tabs>
          <w:tab w:val="left" w:pos="851"/>
          <w:tab w:val="left" w:pos="1134"/>
        </w:tabs>
        <w:spacing w:after="120" w:line="276" w:lineRule="auto"/>
        <w:ind w:right="-17"/>
        <w:jc w:val="both"/>
        <w:rPr>
          <w:rFonts w:ascii="Times New Roman" w:hAnsi="Times New Roman" w:cs="Times New Roman"/>
          <w:color w:val="000000"/>
          <w:szCs w:val="20"/>
        </w:rPr>
      </w:pPr>
      <w:r w:rsidRPr="00142FEE">
        <w:rPr>
          <w:rFonts w:ascii="Times New Roman" w:hAnsi="Times New Roman" w:cs="Times New Roman"/>
          <w:b/>
          <w:color w:val="000000"/>
          <w:szCs w:val="20"/>
        </w:rPr>
        <w:t>b) Cadastro Nacional de Empresas Inidôneas e Suspensas – CEIS</w:t>
      </w:r>
      <w:r w:rsidRPr="00142FEE">
        <w:rPr>
          <w:rFonts w:ascii="Times New Roman" w:hAnsi="Times New Roman" w:cs="Times New Roman"/>
          <w:color w:val="000000"/>
          <w:szCs w:val="20"/>
        </w:rPr>
        <w:t>, mantido pela Controladoria-Geral da União (www.portaldatransparencia.gov.br/</w:t>
      </w:r>
      <w:proofErr w:type="spellStart"/>
      <w:r w:rsidRPr="00142FEE">
        <w:rPr>
          <w:rFonts w:ascii="Times New Roman" w:hAnsi="Times New Roman" w:cs="Times New Roman"/>
          <w:color w:val="000000"/>
          <w:szCs w:val="20"/>
        </w:rPr>
        <w:t>ceis</w:t>
      </w:r>
      <w:proofErr w:type="spellEnd"/>
      <w:r w:rsidRPr="00142FEE">
        <w:rPr>
          <w:rFonts w:ascii="Times New Roman" w:hAnsi="Times New Roman" w:cs="Times New Roman"/>
          <w:color w:val="000000"/>
          <w:szCs w:val="20"/>
        </w:rPr>
        <w:t>);</w:t>
      </w:r>
    </w:p>
    <w:p w:rsidR="00142FEE" w:rsidRPr="00142FEE" w:rsidRDefault="00142FEE" w:rsidP="00142FEE">
      <w:pPr>
        <w:tabs>
          <w:tab w:val="left" w:pos="851"/>
          <w:tab w:val="left" w:pos="1134"/>
        </w:tabs>
        <w:spacing w:after="120" w:line="276" w:lineRule="auto"/>
        <w:ind w:right="-17"/>
        <w:jc w:val="both"/>
        <w:rPr>
          <w:rFonts w:ascii="Times New Roman" w:hAnsi="Times New Roman" w:cs="Times New Roman"/>
          <w:color w:val="000000"/>
          <w:szCs w:val="20"/>
        </w:rPr>
      </w:pPr>
      <w:r w:rsidRPr="00142FEE">
        <w:rPr>
          <w:rFonts w:ascii="Times New Roman" w:hAnsi="Times New Roman" w:cs="Times New Roman"/>
          <w:b/>
          <w:color w:val="000000"/>
          <w:szCs w:val="20"/>
        </w:rPr>
        <w:t>c) Cadastro Nacional de Condenações Cíveis por Atos de Improbidade Administrativa</w:t>
      </w:r>
      <w:r w:rsidRPr="00142FEE">
        <w:rPr>
          <w:rFonts w:ascii="Times New Roman" w:hAnsi="Times New Roman" w:cs="Times New Roman"/>
          <w:color w:val="000000"/>
          <w:szCs w:val="20"/>
        </w:rPr>
        <w:t>, mantido pelo Conselho Nacional de Justiça (</w:t>
      </w:r>
      <w:proofErr w:type="gramStart"/>
      <w:r w:rsidRPr="00142FEE">
        <w:rPr>
          <w:rFonts w:ascii="Times New Roman" w:hAnsi="Times New Roman" w:cs="Times New Roman"/>
          <w:color w:val="000000"/>
          <w:szCs w:val="20"/>
        </w:rPr>
        <w:t>www.cnj.jus.br/</w:t>
      </w:r>
      <w:proofErr w:type="spellStart"/>
      <w:r w:rsidRPr="00142FEE">
        <w:rPr>
          <w:rFonts w:ascii="Times New Roman" w:hAnsi="Times New Roman" w:cs="Times New Roman"/>
          <w:color w:val="000000"/>
          <w:szCs w:val="20"/>
        </w:rPr>
        <w:t>improbidade_adm</w:t>
      </w:r>
      <w:proofErr w:type="spellEnd"/>
      <w:r w:rsidRPr="00142FEE">
        <w:rPr>
          <w:rFonts w:ascii="Times New Roman" w:hAnsi="Times New Roman" w:cs="Times New Roman"/>
          <w:color w:val="000000"/>
          <w:szCs w:val="20"/>
        </w:rPr>
        <w:t>/</w:t>
      </w:r>
      <w:proofErr w:type="spellStart"/>
      <w:r w:rsidRPr="00142FEE">
        <w:rPr>
          <w:rFonts w:ascii="Times New Roman" w:hAnsi="Times New Roman" w:cs="Times New Roman"/>
          <w:color w:val="000000"/>
          <w:szCs w:val="20"/>
        </w:rPr>
        <w:t>consultar_requerido.</w:t>
      </w:r>
      <w:proofErr w:type="gramEnd"/>
      <w:r w:rsidRPr="00142FEE">
        <w:rPr>
          <w:rFonts w:ascii="Times New Roman" w:hAnsi="Times New Roman" w:cs="Times New Roman"/>
          <w:color w:val="000000"/>
          <w:szCs w:val="20"/>
        </w:rPr>
        <w:t>php</w:t>
      </w:r>
      <w:proofErr w:type="spellEnd"/>
      <w:r w:rsidRPr="00142FEE">
        <w:rPr>
          <w:rFonts w:ascii="Times New Roman" w:hAnsi="Times New Roman" w:cs="Times New Roman"/>
          <w:color w:val="000000"/>
          <w:szCs w:val="20"/>
        </w:rPr>
        <w:t>).</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Constatada a existência de sanção, o Pregoeiro reputará o licitante inabilitado, por falta de condição de participação.</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 xml:space="preserve">Não ocorrendo inabilitação pelas causas previstas no item anterior, após a verificação da documentação enviada por fax/e-mail e constatado o prévio atendimento às exigências do edital, será solicitado ao licitante que envie a referida documentação a esta Coordenação-Geral de Tecnologia da informação. </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 xml:space="preserve">A proposta, os documentos referentes à habilitação, descritos no item “DA HABILITAÇÃO” deste edital, e os anexos remetidos por fax ou e-mail deverão ser encaminhados em original ou por cópia autenticada por tabelião de notas, ou por servidor desta Coordenação Geral de Tecnologia da Informação, desde que conferido(s) com o original, ou publicação em órgão da imprensa oficial, no prazo de 02 (dois) dias úteis, contados da solicitação do Pregoeiro, ao Setor de Áreas Isoladas Sul – SAIS Quadra 07 Lote 23 Ed. CGTI – Setor Policial Sul – Brasília/DF, CEP 70.610-902, aos cuidados da Comissão Permanente de Licitação/CGTI/DPF, contendo </w:t>
      </w:r>
      <w:proofErr w:type="gramStart"/>
      <w:r w:rsidRPr="00142FEE">
        <w:rPr>
          <w:rFonts w:ascii="Times New Roman" w:hAnsi="Times New Roman" w:cs="Times New Roman"/>
          <w:color w:val="000000"/>
          <w:szCs w:val="20"/>
        </w:rPr>
        <w:t>referência ao presente Pregão Eletrônico</w:t>
      </w:r>
      <w:proofErr w:type="gramEnd"/>
      <w:r w:rsidRPr="00142FEE">
        <w:rPr>
          <w:rFonts w:ascii="Times New Roman" w:hAnsi="Times New Roman" w:cs="Times New Roman"/>
          <w:color w:val="000000"/>
          <w:szCs w:val="20"/>
        </w:rPr>
        <w:t xml:space="preserve">, Razão Social e CNPJ da empresa remetente. </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Todos os documentos emitidos em língua estrangeira deverão ser entregues acompanhados da tradução para língua portuguesa, efetuada por Tradutor Juramentado.</w:t>
      </w:r>
    </w:p>
    <w:p w:rsidR="00142FEE" w:rsidRPr="00142FEE"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 xml:space="preserve">Caso os documentos sejam de procedência estrangeira deverão também ser devidamente </w:t>
      </w:r>
      <w:proofErr w:type="spellStart"/>
      <w:r w:rsidRPr="00142FEE">
        <w:rPr>
          <w:rFonts w:ascii="Times New Roman" w:hAnsi="Times New Roman" w:cs="Times New Roman"/>
          <w:color w:val="000000"/>
          <w:szCs w:val="20"/>
        </w:rPr>
        <w:t>consularizados</w:t>
      </w:r>
      <w:proofErr w:type="spellEnd"/>
      <w:r w:rsidRPr="00142FEE">
        <w:rPr>
          <w:rFonts w:ascii="Times New Roman" w:hAnsi="Times New Roman" w:cs="Times New Roman"/>
          <w:color w:val="000000"/>
          <w:szCs w:val="20"/>
        </w:rPr>
        <w:t>.</w:t>
      </w:r>
    </w:p>
    <w:p w:rsidR="00142FEE" w:rsidRPr="00843506" w:rsidRDefault="00142FEE"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142FEE">
        <w:rPr>
          <w:rFonts w:ascii="Times New Roman" w:hAnsi="Times New Roman" w:cs="Times New Roman"/>
          <w:color w:val="000000"/>
          <w:szCs w:val="20"/>
        </w:rPr>
        <w:t>No caso de documentos eminentemente técnicos (tais como manuais de equipamentos), na apresentação da proposta da empresa, a licitante poderá deixar de apresentar material impresso, podendo indicar, em substituição, os sites da internet em que os fabricantes disponibilizem as especificações técnicas de seus produtos, contanto que os textos técnicos estejam em língua portuguesa ou inglesa.</w:t>
      </w:r>
    </w:p>
    <w:p w:rsidR="0070682D" w:rsidRPr="008E267E" w:rsidRDefault="0070682D" w:rsidP="0070682D">
      <w:pPr>
        <w:spacing w:after="120" w:line="276" w:lineRule="auto"/>
        <w:ind w:left="567" w:right="-17"/>
        <w:jc w:val="both"/>
        <w:rPr>
          <w:rFonts w:ascii="Times New Roman" w:hAnsi="Times New Roman" w:cs="Times New Roman"/>
          <w:color w:val="00000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 xml:space="preserve">DA HABILITAÇÃO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Após o encerramento da fase de lances e aceitação da proposta, o pregoeiro procederá à verificação da habilitação da licitante classificada em primeiro lugar.</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 Para habilitação neste pregão eletrônico, a licitante deverá possuir registro cadastral atualizado no </w:t>
      </w:r>
      <w:r w:rsidRPr="00AB4B01">
        <w:rPr>
          <w:rFonts w:ascii="Times New Roman" w:hAnsi="Times New Roman" w:cs="Times New Roman"/>
          <w:b/>
          <w:color w:val="000000"/>
          <w:szCs w:val="20"/>
        </w:rPr>
        <w:t>SICAF</w:t>
      </w:r>
      <w:r w:rsidRPr="00843506">
        <w:rPr>
          <w:rFonts w:ascii="Times New Roman" w:hAnsi="Times New Roman" w:cs="Times New Roman"/>
          <w:color w:val="000000"/>
          <w:szCs w:val="20"/>
        </w:rPr>
        <w:t xml:space="preserve">, com situação devidamente regular, a qual será confirmada por meio de consulta </w:t>
      </w:r>
      <w:proofErr w:type="spellStart"/>
      <w:r w:rsidRPr="00843506">
        <w:rPr>
          <w:rFonts w:ascii="Times New Roman" w:hAnsi="Times New Roman" w:cs="Times New Roman"/>
          <w:color w:val="000000"/>
          <w:szCs w:val="20"/>
        </w:rPr>
        <w:t>on</w:t>
      </w:r>
      <w:proofErr w:type="spellEnd"/>
      <w:r w:rsidRPr="00843506">
        <w:rPr>
          <w:rFonts w:ascii="Times New Roman" w:hAnsi="Times New Roman" w:cs="Times New Roman"/>
          <w:color w:val="000000"/>
          <w:szCs w:val="20"/>
        </w:rPr>
        <w:t xml:space="preserve"> </w:t>
      </w:r>
      <w:proofErr w:type="spellStart"/>
      <w:r w:rsidRPr="00843506">
        <w:rPr>
          <w:rFonts w:ascii="Times New Roman" w:hAnsi="Times New Roman" w:cs="Times New Roman"/>
          <w:color w:val="000000"/>
          <w:szCs w:val="20"/>
        </w:rPr>
        <w:t>line</w:t>
      </w:r>
      <w:proofErr w:type="spellEnd"/>
      <w:r w:rsidRPr="00843506">
        <w:rPr>
          <w:rFonts w:ascii="Times New Roman" w:hAnsi="Times New Roman" w:cs="Times New Roman"/>
          <w:color w:val="000000"/>
          <w:szCs w:val="20"/>
        </w:rPr>
        <w:t>.</w:t>
      </w:r>
    </w:p>
    <w:p w:rsidR="0070682D" w:rsidRPr="00C33FC9"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 A empresa marcará em campo próprio do sistema, quando se tratar de Micro Empresa ou Empresa de Pequeno Porte, sendo responsável por declarar a mudança de enquadramento legal, quando não mais se encontrar nesta condição. A inobservância desta exigência justifica a inabilitação da empresa para participar de licitação na Administração Federal, conforme Acórdão nº 3074/2011-Plenário.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Além da regularidade da documentação já abrangida pelo SICAF, a licitante deverá apresentar ainda:</w:t>
      </w:r>
    </w:p>
    <w:p w:rsidR="0070682D"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 – </w:t>
      </w:r>
      <w:r w:rsidRPr="00AB4B01">
        <w:rPr>
          <w:rFonts w:ascii="Times New Roman" w:hAnsi="Times New Roman" w:cs="Times New Roman"/>
          <w:b/>
          <w:color w:val="000000"/>
        </w:rPr>
        <w:t>Declaração de que não possui em seu quadro de pessoal empregado(s) com menos de 18(dezoito) anos</w:t>
      </w:r>
      <w:r w:rsidRPr="00C33FC9">
        <w:rPr>
          <w:rFonts w:ascii="Times New Roman" w:hAnsi="Times New Roman" w:cs="Times New Roman"/>
          <w:color w:val="000000"/>
        </w:rPr>
        <w:t xml:space="preserve"> em trabalho noturno, perigoso ou insalubre e de 16(dezesseis) anos em qualquer trabalho, salvo na condição de aprendiz, nos termos do art. 7º, XXXIII da Constituição Federal de 1998 (Lei nº 9.854/99), conforme modelo: </w:t>
      </w:r>
    </w:p>
    <w:p w:rsidR="0070682D" w:rsidRPr="00C33FC9" w:rsidRDefault="0070682D" w:rsidP="0070682D">
      <w:pPr>
        <w:tabs>
          <w:tab w:val="left" w:pos="1418"/>
          <w:tab w:val="left" w:pos="1560"/>
        </w:tabs>
        <w:spacing w:after="120" w:line="276" w:lineRule="auto"/>
        <w:ind w:right="-17"/>
        <w:jc w:val="both"/>
        <w:rPr>
          <w:rFonts w:ascii="Times New Roman" w:hAnsi="Times New Roman" w:cs="Times New Roman"/>
          <w:color w:val="000000"/>
        </w:rPr>
      </w:pPr>
    </w:p>
    <w:p w:rsidR="0070682D" w:rsidRPr="00AB4B01" w:rsidRDefault="0070682D" w:rsidP="0070682D">
      <w:pPr>
        <w:pStyle w:val="Normal1"/>
        <w:spacing w:after="120" w:line="276" w:lineRule="auto"/>
        <w:ind w:firstLine="284"/>
        <w:rPr>
          <w:rFonts w:ascii="Times New Roman" w:hAnsi="Times New Roman"/>
          <w:szCs w:val="24"/>
        </w:rPr>
      </w:pPr>
      <w:r w:rsidRPr="00AB4B01">
        <w:rPr>
          <w:rFonts w:ascii="Times New Roman" w:hAnsi="Times New Roman"/>
          <w:bCs/>
          <w:szCs w:val="24"/>
        </w:rPr>
        <w:t xml:space="preserve">NOME DA EMPRESA </w:t>
      </w:r>
      <w:r w:rsidRPr="00AB4B01">
        <w:rPr>
          <w:rFonts w:ascii="Times New Roman" w:hAnsi="Times New Roman"/>
          <w:szCs w:val="24"/>
        </w:rPr>
        <w:t xml:space="preserve">__________inscrito no </w:t>
      </w:r>
      <w:r w:rsidRPr="00AB4B01">
        <w:rPr>
          <w:rFonts w:ascii="Times New Roman" w:hAnsi="Times New Roman"/>
          <w:bCs/>
          <w:szCs w:val="24"/>
        </w:rPr>
        <w:t xml:space="preserve">CNPJ nº </w:t>
      </w:r>
      <w:r w:rsidRPr="00AB4B01">
        <w:rPr>
          <w:rFonts w:ascii="Times New Roman" w:hAnsi="Times New Roman"/>
          <w:szCs w:val="24"/>
        </w:rPr>
        <w:t xml:space="preserve">___________, por intermédio de seu representante legal </w:t>
      </w:r>
      <w:proofErr w:type="gramStart"/>
      <w:r w:rsidRPr="00AB4B01">
        <w:rPr>
          <w:rFonts w:ascii="Times New Roman" w:hAnsi="Times New Roman"/>
          <w:szCs w:val="24"/>
        </w:rPr>
        <w:t>o(</w:t>
      </w:r>
      <w:proofErr w:type="gramEnd"/>
      <w:r w:rsidRPr="00AB4B01">
        <w:rPr>
          <w:rFonts w:ascii="Times New Roman" w:hAnsi="Times New Roman"/>
          <w:szCs w:val="24"/>
        </w:rPr>
        <w:t xml:space="preserve">a) Sr(a)__________portador(a) da Carteira de Identidade nº ________e do CPF nº __________, </w:t>
      </w:r>
      <w:r w:rsidRPr="00AB4B01">
        <w:rPr>
          <w:rFonts w:ascii="Times New Roman" w:hAnsi="Times New Roman"/>
          <w:bCs/>
          <w:szCs w:val="24"/>
        </w:rPr>
        <w:t>DECLARA</w:t>
      </w:r>
      <w:r w:rsidRPr="00AB4B01">
        <w:rPr>
          <w:rFonts w:ascii="Times New Roman" w:hAnsi="Times New Roman"/>
          <w:szCs w:val="24"/>
        </w:rPr>
        <w:t xml:space="preserve">, para fins do disposto no inciso V do </w:t>
      </w:r>
      <w:proofErr w:type="spellStart"/>
      <w:r w:rsidRPr="00AB4B01">
        <w:rPr>
          <w:rFonts w:ascii="Times New Roman" w:hAnsi="Times New Roman"/>
          <w:szCs w:val="24"/>
        </w:rPr>
        <w:t>art</w:t>
      </w:r>
      <w:proofErr w:type="spellEnd"/>
      <w:r w:rsidRPr="00AB4B01">
        <w:rPr>
          <w:rFonts w:ascii="Times New Roman" w:hAnsi="Times New Roman"/>
          <w:szCs w:val="24"/>
        </w:rPr>
        <w:t xml:space="preserve"> 27 da lei nº 8.666, de 21 de junho de 1993, acrescido  pela Lei nº 9.854, de 27 de outubro de 1999, que não emprega menor de dezoito anos em trabalho noturno, perigoso ou insalubre e não emprega menor de dezesseis anos.</w:t>
      </w:r>
    </w:p>
    <w:p w:rsidR="0070682D" w:rsidRPr="00AB4B01" w:rsidRDefault="0070682D" w:rsidP="0070682D">
      <w:pPr>
        <w:pStyle w:val="Normal1"/>
        <w:spacing w:after="120" w:line="276" w:lineRule="auto"/>
        <w:rPr>
          <w:rFonts w:ascii="Times New Roman" w:hAnsi="Times New Roman"/>
          <w:szCs w:val="24"/>
        </w:rPr>
      </w:pPr>
      <w:r w:rsidRPr="00AB4B01">
        <w:rPr>
          <w:rFonts w:ascii="Times New Roman" w:hAnsi="Times New Roman"/>
          <w:szCs w:val="24"/>
        </w:rPr>
        <w:t xml:space="preserve">Ressalva: emprega menor, a partir de quatorze anos, na condição de aprendiz </w:t>
      </w:r>
      <w:proofErr w:type="gramStart"/>
      <w:r w:rsidRPr="00AB4B01">
        <w:rPr>
          <w:rFonts w:ascii="Times New Roman" w:hAnsi="Times New Roman"/>
          <w:szCs w:val="24"/>
        </w:rPr>
        <w:t xml:space="preserve">(  </w:t>
      </w:r>
      <w:proofErr w:type="gramEnd"/>
      <w:r w:rsidRPr="00AB4B01">
        <w:rPr>
          <w:rFonts w:ascii="Times New Roman" w:hAnsi="Times New Roman"/>
          <w:szCs w:val="24"/>
        </w:rPr>
        <w:t>).</w:t>
      </w:r>
    </w:p>
    <w:p w:rsidR="0070682D" w:rsidRPr="00AB4B01" w:rsidRDefault="0070682D" w:rsidP="0070682D">
      <w:pPr>
        <w:pStyle w:val="Normal1"/>
        <w:spacing w:after="120" w:line="276" w:lineRule="auto"/>
        <w:ind w:firstLine="284"/>
        <w:jc w:val="center"/>
        <w:rPr>
          <w:rFonts w:ascii="Times New Roman" w:hAnsi="Times New Roman"/>
          <w:bCs/>
          <w:szCs w:val="24"/>
        </w:rPr>
      </w:pPr>
      <w:proofErr w:type="gramStart"/>
      <w:r w:rsidRPr="00AB4B01">
        <w:rPr>
          <w:rFonts w:ascii="Times New Roman" w:hAnsi="Times New Roman"/>
          <w:bCs/>
          <w:szCs w:val="24"/>
        </w:rPr>
        <w:t>data</w:t>
      </w:r>
      <w:proofErr w:type="gramEnd"/>
    </w:p>
    <w:p w:rsidR="0070682D" w:rsidRPr="00AB4B01" w:rsidRDefault="0070682D" w:rsidP="0070682D">
      <w:pPr>
        <w:pStyle w:val="Normal1"/>
        <w:spacing w:after="120" w:line="276" w:lineRule="auto"/>
        <w:ind w:firstLine="284"/>
        <w:jc w:val="center"/>
        <w:rPr>
          <w:rFonts w:ascii="Times New Roman" w:hAnsi="Times New Roman"/>
          <w:bCs/>
          <w:szCs w:val="24"/>
        </w:rPr>
      </w:pPr>
      <w:r w:rsidRPr="00AB4B01">
        <w:rPr>
          <w:rFonts w:ascii="Times New Roman" w:hAnsi="Times New Roman"/>
          <w:bCs/>
          <w:szCs w:val="24"/>
        </w:rPr>
        <w:t>(representante legal)</w:t>
      </w:r>
    </w:p>
    <w:p w:rsidR="0070682D" w:rsidRPr="00AB4B01" w:rsidRDefault="0070682D" w:rsidP="0070682D">
      <w:pPr>
        <w:pStyle w:val="Normal1"/>
        <w:spacing w:after="120" w:line="276" w:lineRule="auto"/>
        <w:rPr>
          <w:rFonts w:ascii="Times New Roman" w:hAnsi="Times New Roman"/>
          <w:bCs/>
          <w:szCs w:val="24"/>
        </w:rPr>
      </w:pPr>
      <w:r w:rsidRPr="00AB4B01">
        <w:rPr>
          <w:rFonts w:ascii="Times New Roman" w:hAnsi="Times New Roman"/>
          <w:bCs/>
          <w:szCs w:val="24"/>
        </w:rPr>
        <w:t xml:space="preserve">                           (Observação: em caso afirmativo, assinalar a ressalva acima).</w:t>
      </w:r>
    </w:p>
    <w:p w:rsidR="0070682D"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 </w:t>
      </w:r>
      <w:r w:rsidRPr="00AB4B01">
        <w:rPr>
          <w:rFonts w:ascii="Times New Roman" w:hAnsi="Times New Roman" w:cs="Times New Roman"/>
          <w:b/>
          <w:color w:val="000000"/>
        </w:rPr>
        <w:t>Declaração de inexistência de fato superveniente impeditivo</w:t>
      </w:r>
      <w:r w:rsidR="00AB4B01">
        <w:rPr>
          <w:rFonts w:ascii="Times New Roman" w:hAnsi="Times New Roman" w:cs="Times New Roman"/>
          <w:color w:val="000000"/>
        </w:rPr>
        <w:t xml:space="preserve"> da habilitação</w:t>
      </w:r>
      <w:r w:rsidRPr="00C33FC9">
        <w:rPr>
          <w:rFonts w:ascii="Times New Roman" w:hAnsi="Times New Roman" w:cs="Times New Roman"/>
          <w:color w:val="000000"/>
        </w:rPr>
        <w:t xml:space="preserve">, conforme modelo: </w:t>
      </w:r>
    </w:p>
    <w:p w:rsidR="0070682D" w:rsidRPr="00C33FC9" w:rsidRDefault="0070682D" w:rsidP="0070682D">
      <w:pPr>
        <w:tabs>
          <w:tab w:val="left" w:pos="1418"/>
          <w:tab w:val="left" w:pos="1560"/>
        </w:tabs>
        <w:spacing w:after="120" w:line="276" w:lineRule="auto"/>
        <w:ind w:left="851" w:right="-17"/>
        <w:jc w:val="both"/>
        <w:rPr>
          <w:rFonts w:ascii="Times New Roman" w:hAnsi="Times New Roman" w:cs="Times New Roman"/>
          <w:color w:val="000000"/>
        </w:rPr>
      </w:pPr>
    </w:p>
    <w:p w:rsidR="0070682D" w:rsidRPr="00AB4B01" w:rsidRDefault="0070682D" w:rsidP="0070682D">
      <w:pPr>
        <w:spacing w:after="120" w:line="276" w:lineRule="auto"/>
        <w:ind w:firstLine="284"/>
        <w:jc w:val="both"/>
        <w:rPr>
          <w:rFonts w:ascii="Times New Roman" w:hAnsi="Times New Roman" w:cs="Times New Roman"/>
        </w:rPr>
      </w:pPr>
      <w:r w:rsidRPr="00AB4B01">
        <w:rPr>
          <w:rFonts w:ascii="Times New Roman" w:hAnsi="Times New Roman" w:cs="Times New Roman"/>
        </w:rPr>
        <w:t>NOME DA EMPRESA _____________________ inscrita no CNPJ</w:t>
      </w:r>
      <w:r w:rsidRPr="00AB4B01">
        <w:rPr>
          <w:rFonts w:ascii="Times New Roman" w:hAnsi="Times New Roman" w:cs="Times New Roman"/>
        </w:rPr>
        <w:tab/>
        <w:t xml:space="preserve">________________ SEDIADA____________________ (endereço completo), DECLARA, sob as penas da lei, que até a presente data inexistem fatos impeditivos para </w:t>
      </w:r>
      <w:proofErr w:type="gramStart"/>
      <w:r w:rsidRPr="00AB4B01">
        <w:rPr>
          <w:rFonts w:ascii="Times New Roman" w:hAnsi="Times New Roman" w:cs="Times New Roman"/>
        </w:rPr>
        <w:t>sua habilitação no presente processo licitatório, ciente da obrigatoriedade de declarar ocorrências posteriores</w:t>
      </w:r>
      <w:proofErr w:type="gramEnd"/>
      <w:r w:rsidRPr="00AB4B01">
        <w:rPr>
          <w:rFonts w:ascii="Times New Roman" w:hAnsi="Times New Roman" w:cs="Times New Roman"/>
        </w:rPr>
        <w:t>.</w:t>
      </w:r>
    </w:p>
    <w:p w:rsidR="0070682D" w:rsidRPr="00AB4B01" w:rsidRDefault="0070682D" w:rsidP="0070682D">
      <w:pPr>
        <w:tabs>
          <w:tab w:val="left" w:pos="567"/>
          <w:tab w:val="left" w:pos="1134"/>
          <w:tab w:val="left" w:pos="1702"/>
          <w:tab w:val="left" w:pos="2269"/>
          <w:tab w:val="left" w:pos="2835"/>
        </w:tabs>
        <w:spacing w:after="120" w:line="276" w:lineRule="auto"/>
        <w:jc w:val="center"/>
        <w:rPr>
          <w:rFonts w:ascii="Times New Roman" w:hAnsi="Times New Roman" w:cs="Times New Roman"/>
          <w:bCs/>
        </w:rPr>
      </w:pPr>
      <w:r w:rsidRPr="00AB4B01">
        <w:rPr>
          <w:rFonts w:ascii="Times New Roman" w:hAnsi="Times New Roman" w:cs="Times New Roman"/>
          <w:bCs/>
        </w:rPr>
        <w:t xml:space="preserve">        (a</w:t>
      </w:r>
      <w:proofErr w:type="gramStart"/>
      <w:r w:rsidRPr="00AB4B01">
        <w:rPr>
          <w:rFonts w:ascii="Times New Roman" w:hAnsi="Times New Roman" w:cs="Times New Roman"/>
          <w:bCs/>
        </w:rPr>
        <w:t>)</w:t>
      </w:r>
      <w:proofErr w:type="gramEnd"/>
      <w:r w:rsidRPr="00AB4B01">
        <w:rPr>
          <w:rFonts w:ascii="Times New Roman" w:hAnsi="Times New Roman" w:cs="Times New Roman"/>
          <w:bCs/>
        </w:rPr>
        <w:t xml:space="preserve">__________________________________________________________ </w:t>
      </w:r>
      <w:r w:rsidRPr="00AB4B01">
        <w:rPr>
          <w:rFonts w:ascii="Times New Roman" w:hAnsi="Times New Roman" w:cs="Times New Roman"/>
          <w:bCs/>
        </w:rPr>
        <w:tab/>
      </w:r>
      <w:r w:rsidRPr="00AB4B01">
        <w:rPr>
          <w:rFonts w:ascii="Times New Roman" w:hAnsi="Times New Roman" w:cs="Times New Roman"/>
          <w:bCs/>
        </w:rPr>
        <w:tab/>
      </w:r>
      <w:r w:rsidRPr="00AB4B01">
        <w:rPr>
          <w:rFonts w:ascii="Times New Roman" w:hAnsi="Times New Roman" w:cs="Times New Roman"/>
          <w:bCs/>
        </w:rPr>
        <w:tab/>
        <w:t xml:space="preserve"> </w:t>
      </w:r>
      <w:r w:rsidRPr="00AB4B01">
        <w:rPr>
          <w:rFonts w:ascii="Times New Roman" w:hAnsi="Times New Roman" w:cs="Times New Roman"/>
          <w:bCs/>
        </w:rPr>
        <w:tab/>
        <w:t>nome e número da identidade do declarante</w:t>
      </w:r>
    </w:p>
    <w:p w:rsidR="0070682D" w:rsidRPr="008E267E" w:rsidRDefault="0070682D" w:rsidP="0070682D">
      <w:pPr>
        <w:tabs>
          <w:tab w:val="left" w:pos="567"/>
          <w:tab w:val="left" w:pos="1134"/>
          <w:tab w:val="left" w:pos="1702"/>
          <w:tab w:val="left" w:pos="2269"/>
          <w:tab w:val="left" w:pos="2835"/>
        </w:tabs>
        <w:spacing w:after="120" w:line="276" w:lineRule="auto"/>
        <w:jc w:val="center"/>
        <w:rPr>
          <w:rFonts w:ascii="Times New Roman" w:hAnsi="Times New Roman" w:cs="Times New Roman"/>
          <w:b/>
          <w:bCs/>
        </w:rPr>
      </w:pPr>
    </w:p>
    <w:p w:rsidR="0070682D" w:rsidRPr="00843506"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C33FC9">
        <w:rPr>
          <w:rFonts w:ascii="Times New Roman" w:hAnsi="Times New Roman" w:cs="Times New Roman"/>
          <w:color w:val="000000"/>
        </w:rPr>
        <w:t xml:space="preserve">– </w:t>
      </w:r>
      <w:r w:rsidRPr="00AB4B01">
        <w:rPr>
          <w:rFonts w:ascii="Times New Roman" w:hAnsi="Times New Roman" w:cs="Times New Roman"/>
          <w:b/>
          <w:color w:val="000000"/>
        </w:rPr>
        <w:t>Declaração de elaboração independente de proposta</w:t>
      </w:r>
      <w:r w:rsidRPr="00C33FC9">
        <w:rPr>
          <w:rFonts w:ascii="Times New Roman" w:hAnsi="Times New Roman" w:cs="Times New Roman"/>
          <w:color w:val="000000"/>
        </w:rPr>
        <w:t>, conforme estabelecido na IN 02/2009 – SLTI/MPOG de 16 de setembro de 2009.</w:t>
      </w:r>
    </w:p>
    <w:p w:rsidR="0070682D"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pregoeiro procederá ainda à verificação da </w:t>
      </w:r>
      <w:r w:rsidRPr="00AB4B01">
        <w:rPr>
          <w:rFonts w:ascii="Times New Roman" w:hAnsi="Times New Roman" w:cs="Times New Roman"/>
          <w:b/>
          <w:color w:val="000000"/>
          <w:szCs w:val="20"/>
        </w:rPr>
        <w:t>Certidão Negativa de Débitos Trabalhistas - CNDT</w:t>
      </w:r>
      <w:r w:rsidRPr="00843506">
        <w:rPr>
          <w:rFonts w:ascii="Times New Roman" w:hAnsi="Times New Roman" w:cs="Times New Roman"/>
          <w:color w:val="000000"/>
          <w:szCs w:val="20"/>
        </w:rPr>
        <w:t xml:space="preserve"> para comprovar a inexistência de débitos inadimplidos perante a Justiça do Trabalho em cumprimento à Lei nº 12.440/2011. </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 xml:space="preserve">Deverá ainda, apresentar declaração, com firma reconhecida em Cartório de Registro Público, onde a licitante possuir o compromisso e responsabilidade com a </w:t>
      </w:r>
      <w:r w:rsidRPr="00AB4B01">
        <w:rPr>
          <w:rFonts w:ascii="Times New Roman" w:hAnsi="Times New Roman" w:cs="Times New Roman"/>
          <w:b/>
          <w:color w:val="000000"/>
          <w:szCs w:val="20"/>
        </w:rPr>
        <w:t>Sustentabilidade Ambiental</w:t>
      </w:r>
      <w:r w:rsidRPr="00AB4B01">
        <w:rPr>
          <w:rFonts w:ascii="Times New Roman" w:hAnsi="Times New Roman" w:cs="Times New Roman"/>
          <w:color w:val="000000"/>
          <w:szCs w:val="20"/>
        </w:rPr>
        <w:t>, nos termos das exigências impostas pela IN 01/2010-SLTI.</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Os documentos exigidos para habilitação que não estejam contemplados no SICAF deverão ser enviados via fax, para o número (61) 2024-9449 (ou </w:t>
      </w:r>
      <w:proofErr w:type="spellStart"/>
      <w:r w:rsidR="00AB4B01">
        <w:rPr>
          <w:rFonts w:ascii="Times New Roman" w:hAnsi="Times New Roman" w:cs="Times New Roman"/>
          <w:color w:val="000000"/>
          <w:szCs w:val="20"/>
        </w:rPr>
        <w:t>e</w:t>
      </w:r>
      <w:r w:rsidRPr="00843506">
        <w:rPr>
          <w:rFonts w:ascii="Times New Roman" w:hAnsi="Times New Roman" w:cs="Times New Roman"/>
          <w:color w:val="000000"/>
          <w:szCs w:val="20"/>
        </w:rPr>
        <w:t>scaneados</w:t>
      </w:r>
      <w:proofErr w:type="spellEnd"/>
      <w:r w:rsidRPr="00843506">
        <w:rPr>
          <w:rFonts w:ascii="Times New Roman" w:hAnsi="Times New Roman" w:cs="Times New Roman"/>
          <w:color w:val="000000"/>
          <w:szCs w:val="20"/>
        </w:rPr>
        <w:t xml:space="preserve"> e enviados para o endereço eletrônico </w:t>
      </w:r>
      <w:hyperlink r:id="rId8" w:history="1">
        <w:r w:rsidRPr="00843506">
          <w:rPr>
            <w:rFonts w:ascii="Times New Roman" w:hAnsi="Times New Roman" w:cs="Times New Roman"/>
            <w:color w:val="000000"/>
            <w:szCs w:val="20"/>
          </w:rPr>
          <w:t>cpl.cti@dpf.gov.br</w:t>
        </w:r>
      </w:hyperlink>
      <w:r w:rsidRPr="00843506">
        <w:rPr>
          <w:rFonts w:ascii="Times New Roman" w:hAnsi="Times New Roman" w:cs="Times New Roman"/>
          <w:color w:val="000000"/>
          <w:szCs w:val="20"/>
        </w:rPr>
        <w:t>), no prazo de até 60 (sessenta) minutos, contados da solicitação do pregoeiro no sistema eletrônico.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Em sendo habilitada a empresa, esta deverá, no prazo de até 02 (dois) dias úteis, contados da solicitação do pregoeiro no sistema eletrônico, encaminhar, em original ou por cópia autenticada, os documentos remetidos via fax, para o seguinte endereço:</w:t>
      </w:r>
    </w:p>
    <w:p w:rsidR="00AB4B01" w:rsidRDefault="00AB4B01" w:rsidP="0070682D">
      <w:pPr>
        <w:pStyle w:val="Prembulo"/>
        <w:tabs>
          <w:tab w:val="left" w:pos="1418"/>
        </w:tabs>
        <w:spacing w:before="0"/>
        <w:ind w:left="1797" w:firstLine="471"/>
        <w:rPr>
          <w:rFonts w:ascii="Times New Roman" w:hAnsi="Times New Roman"/>
          <w:bCs/>
          <w:color w:val="000000"/>
          <w:szCs w:val="24"/>
        </w:rPr>
      </w:pPr>
    </w:p>
    <w:p w:rsidR="0070682D" w:rsidRPr="00AB4B01" w:rsidRDefault="0070682D" w:rsidP="0070682D">
      <w:pPr>
        <w:pStyle w:val="Prembulo"/>
        <w:tabs>
          <w:tab w:val="left" w:pos="1418"/>
        </w:tabs>
        <w:spacing w:before="0"/>
        <w:ind w:left="1797" w:firstLine="471"/>
        <w:rPr>
          <w:rFonts w:ascii="Times New Roman" w:hAnsi="Times New Roman"/>
          <w:bCs/>
          <w:color w:val="000000"/>
          <w:szCs w:val="24"/>
        </w:rPr>
      </w:pPr>
      <w:r w:rsidRPr="00AB4B01">
        <w:rPr>
          <w:rFonts w:ascii="Times New Roman" w:hAnsi="Times New Roman"/>
          <w:bCs/>
          <w:color w:val="000000"/>
          <w:szCs w:val="24"/>
        </w:rPr>
        <w:t>Coordenação de Tecnologia da Informação</w:t>
      </w:r>
    </w:p>
    <w:p w:rsidR="0070682D" w:rsidRPr="00AB4B01" w:rsidRDefault="0070682D" w:rsidP="0070682D">
      <w:pPr>
        <w:pStyle w:val="Prembulo"/>
        <w:tabs>
          <w:tab w:val="left" w:pos="1418"/>
        </w:tabs>
        <w:spacing w:before="0"/>
        <w:ind w:left="1797" w:firstLine="471"/>
        <w:rPr>
          <w:rFonts w:ascii="Times New Roman" w:hAnsi="Times New Roman"/>
          <w:bCs/>
          <w:color w:val="000000"/>
          <w:szCs w:val="24"/>
        </w:rPr>
      </w:pPr>
      <w:r w:rsidRPr="00AB4B01">
        <w:rPr>
          <w:rFonts w:ascii="Times New Roman" w:hAnsi="Times New Roman"/>
          <w:bCs/>
          <w:color w:val="000000"/>
          <w:szCs w:val="24"/>
        </w:rPr>
        <w:t>SAIS quadra</w:t>
      </w:r>
      <w:proofErr w:type="gramStart"/>
      <w:r w:rsidRPr="00AB4B01">
        <w:rPr>
          <w:rFonts w:ascii="Times New Roman" w:hAnsi="Times New Roman"/>
          <w:bCs/>
          <w:color w:val="000000"/>
          <w:szCs w:val="24"/>
        </w:rPr>
        <w:t xml:space="preserve">  </w:t>
      </w:r>
      <w:proofErr w:type="gramEnd"/>
      <w:r w:rsidRPr="00AB4B01">
        <w:rPr>
          <w:rFonts w:ascii="Times New Roman" w:hAnsi="Times New Roman"/>
          <w:bCs/>
          <w:color w:val="000000"/>
          <w:szCs w:val="24"/>
        </w:rPr>
        <w:t>07 – Lote  23 Edifício C</w:t>
      </w:r>
      <w:r w:rsidR="00AB4B01" w:rsidRPr="00AB4B01">
        <w:rPr>
          <w:rFonts w:ascii="Times New Roman" w:hAnsi="Times New Roman"/>
          <w:bCs/>
          <w:color w:val="000000"/>
          <w:szCs w:val="24"/>
        </w:rPr>
        <w:t>G</w:t>
      </w:r>
      <w:r w:rsidRPr="00AB4B01">
        <w:rPr>
          <w:rFonts w:ascii="Times New Roman" w:hAnsi="Times New Roman"/>
          <w:bCs/>
          <w:color w:val="000000"/>
          <w:szCs w:val="24"/>
        </w:rPr>
        <w:t>TI</w:t>
      </w:r>
    </w:p>
    <w:p w:rsidR="0070682D" w:rsidRDefault="0070682D" w:rsidP="0070682D">
      <w:pPr>
        <w:pStyle w:val="Prembulo"/>
        <w:tabs>
          <w:tab w:val="left" w:pos="1418"/>
        </w:tabs>
        <w:spacing w:before="0" w:after="120"/>
        <w:ind w:left="1797" w:firstLine="471"/>
        <w:rPr>
          <w:rFonts w:ascii="Times New Roman" w:hAnsi="Times New Roman"/>
          <w:bCs/>
          <w:color w:val="000000"/>
          <w:szCs w:val="24"/>
        </w:rPr>
      </w:pPr>
      <w:r w:rsidRPr="00AB4B01">
        <w:rPr>
          <w:rFonts w:ascii="Times New Roman" w:hAnsi="Times New Roman"/>
          <w:bCs/>
          <w:color w:val="000000"/>
          <w:szCs w:val="24"/>
        </w:rPr>
        <w:t>Brasília – DF - CEP: 70.610-902</w:t>
      </w:r>
    </w:p>
    <w:p w:rsidR="00AB4B01" w:rsidRPr="00AB4B01" w:rsidRDefault="00AB4B01" w:rsidP="0070682D">
      <w:pPr>
        <w:pStyle w:val="Prembulo"/>
        <w:tabs>
          <w:tab w:val="left" w:pos="1418"/>
        </w:tabs>
        <w:spacing w:before="0" w:after="120"/>
        <w:ind w:left="1797" w:firstLine="471"/>
        <w:rPr>
          <w:rFonts w:ascii="Times New Roman" w:hAnsi="Times New Roman"/>
          <w:bCs/>
          <w:color w:val="000000"/>
          <w:szCs w:val="24"/>
        </w:rPr>
      </w:pP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descumprimento dos prazos previstos nos itens 9.5 e 9.6 poderá ensejar a desclassificação da proposta.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Para fins de habilitação, a verificação pelo Departamento de Polícia Federal, através do pregoeiro, nos sítios oficiais de órgãos e entidades emissores de certidões constitui meio legal de prova.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classificação.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licitante que apresentar documentação em desacordo com este Edital será inabilitada.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Em caso de inabilitação, o pregoeiro examinará a proposta subseqüente para o item e, assim sucessivamente, na ordem de classificação, até a apuração de uma proposta que atenda ao Edital.</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Será declarada vencedora do item a licitante que apresentar o menor preço e que cumpra todos os requisitos de habilitação.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licitante terá sua situação financeira avaliada automaticamente pelo sistema, com base na obtenção de índices de Liquidez Geral (LG), Solvência Geral (SG) e Liquidez Corrente (LC), resultantes da aplicação das seguintes fórmulas:</w:t>
      </w:r>
    </w:p>
    <w:p w:rsidR="0070682D" w:rsidRPr="008E267E" w:rsidRDefault="0070682D" w:rsidP="0070682D">
      <w:pPr>
        <w:pStyle w:val="Normal1"/>
        <w:spacing w:after="120" w:line="276" w:lineRule="auto"/>
        <w:rPr>
          <w:rFonts w:ascii="Times New Roman" w:hAnsi="Times New Roman"/>
          <w:color w:val="000000"/>
          <w:szCs w:val="24"/>
        </w:rPr>
      </w:pPr>
    </w:p>
    <w:p w:rsidR="0070682D" w:rsidRPr="00AB4B01" w:rsidRDefault="0070682D" w:rsidP="0070682D">
      <w:pPr>
        <w:pStyle w:val="Normal1"/>
        <w:ind w:left="1134"/>
        <w:rPr>
          <w:rFonts w:ascii="Times New Roman" w:hAnsi="Times New Roman"/>
          <w:color w:val="000000"/>
          <w:szCs w:val="24"/>
          <w:u w:val="single"/>
        </w:rPr>
      </w:pPr>
      <w:r w:rsidRPr="00AB4B01">
        <w:rPr>
          <w:rFonts w:ascii="Times New Roman" w:hAnsi="Times New Roman"/>
          <w:color w:val="000000"/>
          <w:szCs w:val="24"/>
        </w:rPr>
        <w:t>LG</w:t>
      </w:r>
      <w:proofErr w:type="gramStart"/>
      <w:r w:rsidRPr="00AB4B01">
        <w:rPr>
          <w:rFonts w:ascii="Times New Roman" w:hAnsi="Times New Roman"/>
          <w:color w:val="000000"/>
          <w:szCs w:val="24"/>
        </w:rPr>
        <w:t xml:space="preserve">  </w:t>
      </w:r>
      <w:proofErr w:type="gramEnd"/>
      <w:r w:rsidRPr="00AB4B01">
        <w:rPr>
          <w:rFonts w:ascii="Times New Roman" w:hAnsi="Times New Roman"/>
          <w:color w:val="000000"/>
          <w:szCs w:val="24"/>
        </w:rPr>
        <w:t xml:space="preserve">=    </w:t>
      </w:r>
      <w:r w:rsidRPr="00AB4B01">
        <w:rPr>
          <w:rFonts w:ascii="Times New Roman" w:hAnsi="Times New Roman"/>
          <w:color w:val="000000"/>
          <w:szCs w:val="24"/>
          <w:u w:val="single"/>
        </w:rPr>
        <w:t>_Ativo Circulante        +       Realizável a Longo Prazo</w:t>
      </w:r>
    </w:p>
    <w:p w:rsidR="0070682D" w:rsidRPr="00AB4B01" w:rsidRDefault="0070682D" w:rsidP="0070682D">
      <w:pPr>
        <w:pStyle w:val="Normal1"/>
        <w:ind w:left="1134"/>
        <w:rPr>
          <w:rFonts w:ascii="Times New Roman" w:hAnsi="Times New Roman"/>
          <w:color w:val="000000"/>
          <w:szCs w:val="24"/>
        </w:rPr>
      </w:pPr>
      <w:r w:rsidRPr="00AB4B01">
        <w:rPr>
          <w:rFonts w:ascii="Times New Roman" w:hAnsi="Times New Roman"/>
          <w:color w:val="000000"/>
          <w:szCs w:val="24"/>
        </w:rPr>
        <w:t xml:space="preserve">               Passivo Circulante     +       Exigível </w:t>
      </w:r>
      <w:proofErr w:type="gramStart"/>
      <w:r w:rsidRPr="00AB4B01">
        <w:rPr>
          <w:rFonts w:ascii="Times New Roman" w:hAnsi="Times New Roman"/>
          <w:color w:val="000000"/>
          <w:szCs w:val="24"/>
        </w:rPr>
        <w:t>a Longo Prazo</w:t>
      </w:r>
      <w:proofErr w:type="gramEnd"/>
    </w:p>
    <w:p w:rsidR="0070682D" w:rsidRPr="00AB4B01" w:rsidRDefault="0070682D" w:rsidP="0070682D">
      <w:pPr>
        <w:pStyle w:val="Normal1"/>
        <w:ind w:left="1134"/>
        <w:rPr>
          <w:rFonts w:ascii="Times New Roman" w:hAnsi="Times New Roman"/>
          <w:szCs w:val="24"/>
        </w:rPr>
      </w:pPr>
    </w:p>
    <w:p w:rsidR="0070682D" w:rsidRPr="00AB4B01" w:rsidRDefault="0070682D" w:rsidP="0070682D">
      <w:pPr>
        <w:pStyle w:val="Normal1"/>
        <w:ind w:left="1134"/>
        <w:rPr>
          <w:rFonts w:ascii="Times New Roman" w:hAnsi="Times New Roman"/>
          <w:color w:val="000000"/>
          <w:szCs w:val="24"/>
          <w:u w:val="single"/>
        </w:rPr>
      </w:pPr>
      <w:r w:rsidRPr="00AB4B01">
        <w:rPr>
          <w:rFonts w:ascii="Times New Roman" w:hAnsi="Times New Roman"/>
          <w:color w:val="000000"/>
          <w:szCs w:val="24"/>
        </w:rPr>
        <w:t>SG</w:t>
      </w:r>
      <w:proofErr w:type="gramStart"/>
      <w:r w:rsidRPr="00AB4B01">
        <w:rPr>
          <w:rFonts w:ascii="Times New Roman" w:hAnsi="Times New Roman"/>
          <w:color w:val="000000"/>
          <w:szCs w:val="24"/>
        </w:rPr>
        <w:t xml:space="preserve">  </w:t>
      </w:r>
      <w:proofErr w:type="gramEnd"/>
      <w:r w:rsidRPr="00AB4B01">
        <w:rPr>
          <w:rFonts w:ascii="Times New Roman" w:hAnsi="Times New Roman"/>
          <w:color w:val="000000"/>
          <w:szCs w:val="24"/>
        </w:rPr>
        <w:t xml:space="preserve">=     </w:t>
      </w:r>
      <w:r w:rsidRPr="00AB4B01">
        <w:rPr>
          <w:rFonts w:ascii="Times New Roman" w:hAnsi="Times New Roman"/>
          <w:color w:val="000000"/>
          <w:szCs w:val="24"/>
          <w:u w:val="single"/>
        </w:rPr>
        <w:t xml:space="preserve"> _ _                        Ativo Total ___________________</w:t>
      </w:r>
    </w:p>
    <w:p w:rsidR="0070682D" w:rsidRPr="00AB4B01" w:rsidRDefault="0070682D" w:rsidP="0070682D">
      <w:pPr>
        <w:pStyle w:val="Normal1"/>
        <w:ind w:left="1134"/>
        <w:rPr>
          <w:rFonts w:ascii="Times New Roman" w:hAnsi="Times New Roman"/>
          <w:color w:val="000000"/>
          <w:szCs w:val="24"/>
        </w:rPr>
      </w:pPr>
      <w:r w:rsidRPr="00AB4B01">
        <w:rPr>
          <w:rFonts w:ascii="Times New Roman" w:hAnsi="Times New Roman"/>
          <w:color w:val="000000"/>
          <w:szCs w:val="24"/>
        </w:rPr>
        <w:t xml:space="preserve">              Passivo Circulante      +     Exigível </w:t>
      </w:r>
      <w:proofErr w:type="gramStart"/>
      <w:r w:rsidRPr="00AB4B01">
        <w:rPr>
          <w:rFonts w:ascii="Times New Roman" w:hAnsi="Times New Roman"/>
          <w:color w:val="000000"/>
          <w:szCs w:val="24"/>
        </w:rPr>
        <w:t>a Longo Prazo</w:t>
      </w:r>
      <w:proofErr w:type="gramEnd"/>
    </w:p>
    <w:p w:rsidR="0070682D" w:rsidRPr="00AB4B01" w:rsidRDefault="0070682D" w:rsidP="0070682D">
      <w:pPr>
        <w:pStyle w:val="Normal1"/>
        <w:ind w:left="1134"/>
        <w:rPr>
          <w:rFonts w:ascii="Times New Roman" w:hAnsi="Times New Roman"/>
          <w:color w:val="000000"/>
          <w:szCs w:val="24"/>
        </w:rPr>
      </w:pPr>
    </w:p>
    <w:p w:rsidR="0070682D" w:rsidRPr="00AB4B01" w:rsidRDefault="0070682D" w:rsidP="0070682D">
      <w:pPr>
        <w:pStyle w:val="Normal1"/>
        <w:ind w:left="1134"/>
        <w:rPr>
          <w:rFonts w:ascii="Times New Roman" w:hAnsi="Times New Roman"/>
          <w:color w:val="000000"/>
          <w:szCs w:val="24"/>
          <w:u w:val="single"/>
        </w:rPr>
      </w:pPr>
      <w:r w:rsidRPr="00AB4B01">
        <w:rPr>
          <w:rFonts w:ascii="Times New Roman" w:hAnsi="Times New Roman"/>
          <w:color w:val="000000"/>
          <w:szCs w:val="24"/>
        </w:rPr>
        <w:t>LC</w:t>
      </w:r>
      <w:proofErr w:type="gramStart"/>
      <w:r w:rsidRPr="00AB4B01">
        <w:rPr>
          <w:rFonts w:ascii="Times New Roman" w:hAnsi="Times New Roman"/>
          <w:color w:val="000000"/>
          <w:szCs w:val="24"/>
        </w:rPr>
        <w:t xml:space="preserve">  </w:t>
      </w:r>
      <w:proofErr w:type="gramEnd"/>
      <w:r w:rsidRPr="00AB4B01">
        <w:rPr>
          <w:rFonts w:ascii="Times New Roman" w:hAnsi="Times New Roman"/>
          <w:color w:val="000000"/>
          <w:szCs w:val="24"/>
        </w:rPr>
        <w:t xml:space="preserve">=    </w:t>
      </w:r>
      <w:r w:rsidRPr="00AB4B01">
        <w:rPr>
          <w:rFonts w:ascii="Times New Roman" w:hAnsi="Times New Roman"/>
          <w:color w:val="000000"/>
          <w:szCs w:val="24"/>
          <w:u w:val="single"/>
        </w:rPr>
        <w:t xml:space="preserve">                       Ativo Circulante_______________</w:t>
      </w:r>
    </w:p>
    <w:p w:rsidR="0070682D" w:rsidRPr="00AB4B01" w:rsidRDefault="0070682D" w:rsidP="0070682D">
      <w:pPr>
        <w:pStyle w:val="Normal1"/>
        <w:spacing w:after="120"/>
        <w:ind w:left="2829"/>
        <w:rPr>
          <w:rFonts w:ascii="Times New Roman" w:hAnsi="Times New Roman"/>
          <w:color w:val="000000"/>
          <w:szCs w:val="24"/>
          <w:lang w:val="pt-PT"/>
        </w:rPr>
      </w:pPr>
      <w:r w:rsidRPr="00AB4B01">
        <w:rPr>
          <w:rFonts w:ascii="Times New Roman" w:hAnsi="Times New Roman"/>
          <w:color w:val="000000"/>
          <w:szCs w:val="24"/>
        </w:rPr>
        <w:t xml:space="preserve">          </w:t>
      </w:r>
      <w:r w:rsidRPr="00AB4B01">
        <w:rPr>
          <w:rFonts w:ascii="Times New Roman" w:hAnsi="Times New Roman"/>
          <w:color w:val="000000"/>
          <w:szCs w:val="24"/>
          <w:lang w:val="pt-PT"/>
        </w:rPr>
        <w:t>Passivo Circulante</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Todas as empresas participantes que apresentarem resultado igual ou menor que 01 (um), em quaisquer dos índices descritos acima, deverão comprovar, como exigência para sua habilitação, o Capital Social e integralizado correspondente a 10% do valor estimado do Contrato.</w:t>
      </w:r>
    </w:p>
    <w:p w:rsidR="0070682D" w:rsidRPr="008D087A"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D087A">
        <w:rPr>
          <w:rFonts w:ascii="Times New Roman" w:hAnsi="Times New Roman" w:cs="Times New Roman"/>
          <w:color w:val="000000"/>
          <w:szCs w:val="20"/>
        </w:rPr>
        <w:t xml:space="preserve">– </w:t>
      </w:r>
      <w:r w:rsidRPr="008D087A">
        <w:rPr>
          <w:rFonts w:ascii="Times New Roman" w:hAnsi="Times New Roman" w:cs="Times New Roman"/>
          <w:color w:val="000000"/>
          <w:szCs w:val="20"/>
          <w:u w:val="single"/>
        </w:rPr>
        <w:t>DA QUALIFICAÇÃO TÉCNICA</w:t>
      </w:r>
    </w:p>
    <w:p w:rsidR="0070682D" w:rsidRPr="008D087A"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D087A">
        <w:rPr>
          <w:rFonts w:ascii="Times New Roman" w:hAnsi="Times New Roman" w:cs="Times New Roman"/>
          <w:color w:val="000000"/>
        </w:rPr>
        <w:t xml:space="preserve">– Atestados de Capacidade Técnica solicitados no item </w:t>
      </w:r>
      <w:r w:rsidR="00AC455B" w:rsidRPr="008D087A">
        <w:rPr>
          <w:rFonts w:ascii="Times New Roman" w:hAnsi="Times New Roman" w:cs="Times New Roman"/>
          <w:color w:val="000000"/>
        </w:rPr>
        <w:t>09</w:t>
      </w:r>
      <w:r w:rsidRPr="008D087A">
        <w:rPr>
          <w:rFonts w:ascii="Times New Roman" w:hAnsi="Times New Roman" w:cs="Times New Roman"/>
          <w:color w:val="000000"/>
        </w:rPr>
        <w:t xml:space="preserve"> do Termo de Referência (Anexo I deste Edital). </w:t>
      </w:r>
    </w:p>
    <w:p w:rsidR="0070682D" w:rsidRPr="008D087A" w:rsidRDefault="0070682D" w:rsidP="00CF2CD8">
      <w:pPr>
        <w:numPr>
          <w:ilvl w:val="3"/>
          <w:numId w:val="9"/>
        </w:numPr>
        <w:tabs>
          <w:tab w:val="left" w:pos="1418"/>
          <w:tab w:val="left" w:pos="1560"/>
          <w:tab w:val="left" w:pos="2268"/>
        </w:tabs>
        <w:spacing w:after="120" w:line="276" w:lineRule="auto"/>
        <w:ind w:left="1418" w:right="-17"/>
        <w:jc w:val="both"/>
        <w:rPr>
          <w:rFonts w:ascii="Times New Roman" w:hAnsi="Times New Roman" w:cs="Times New Roman"/>
          <w:color w:val="000000"/>
        </w:rPr>
      </w:pPr>
      <w:r w:rsidRPr="008D087A">
        <w:rPr>
          <w:rFonts w:ascii="Times New Roman" w:hAnsi="Times New Roman" w:cs="Times New Roman"/>
          <w:color w:val="000000"/>
        </w:rPr>
        <w:t>– Nos termos do art. 43,§3º da Lei 8.666/93, é facultado a esta coordenação promover diligência para fins de esclarecimento de dúvidas relativas ao atestado de capacidade técnica.</w:t>
      </w:r>
    </w:p>
    <w:p w:rsidR="0085646C" w:rsidRPr="008D087A" w:rsidRDefault="0085646C"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szCs w:val="20"/>
        </w:rPr>
      </w:pPr>
      <w:r w:rsidRPr="008D087A">
        <w:rPr>
          <w:rFonts w:ascii="Times New Roman" w:hAnsi="Times New Roman" w:cs="Times New Roman"/>
          <w:color w:val="000000"/>
          <w:szCs w:val="20"/>
        </w:rPr>
        <w:t>Serão aceitos apenas fornecedores que apresentarem declaração emitida pela Microsoft, fabricante dos softwares ofertados, informando que a licitante está apta e autorizada a comercializar os produtos e serviços objeto da licitação</w:t>
      </w:r>
      <w:r w:rsidR="00AC455B" w:rsidRPr="008D087A">
        <w:rPr>
          <w:rFonts w:ascii="Times New Roman" w:hAnsi="Times New Roman" w:cs="Times New Roman"/>
          <w:color w:val="000000"/>
          <w:szCs w:val="20"/>
        </w:rPr>
        <w:t xml:space="preserve"> em função de serem softwares proprietários, não livres, de desenvolvedor exclusivo com diversos representantes de venda.</w:t>
      </w:r>
    </w:p>
    <w:p w:rsidR="0070682D" w:rsidRPr="008E267E" w:rsidRDefault="0070682D" w:rsidP="0070682D">
      <w:pPr>
        <w:tabs>
          <w:tab w:val="left" w:pos="1134"/>
        </w:tabs>
        <w:suppressAutoHyphens/>
        <w:autoSpaceDE w:val="0"/>
        <w:spacing w:after="120" w:line="276" w:lineRule="auto"/>
        <w:ind w:left="1728"/>
        <w:jc w:val="both"/>
        <w:rPr>
          <w:rFonts w:ascii="Times New Roman" w:hAnsi="Times New Roman" w:cs="Times New Roman"/>
          <w:color w:val="000000"/>
          <w:lang w:val="pt-PT"/>
        </w:rPr>
      </w:pPr>
      <w:r w:rsidRPr="008E267E">
        <w:rPr>
          <w:rFonts w:ascii="Times New Roman" w:hAnsi="Times New Roman" w:cs="Times New Roman"/>
          <w:color w:val="000000"/>
          <w:lang w:val="pt-PT"/>
        </w:rPr>
        <w:t xml:space="preserve">  </w:t>
      </w: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 DOS RECURSOS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Pregoeiro declarará o vencedor e, depois de decorrida a fase de regularização fiscal de microempresa, empresa de pequeno porte, se for o caso, concederá o prazo de no mínimo vinte minutos, para que qualquer licitante manifeste a intenção de recorrer, de forma motivada, isto é, indicando contra </w:t>
      </w:r>
      <w:proofErr w:type="gramStart"/>
      <w:r w:rsidRPr="00843506">
        <w:rPr>
          <w:rFonts w:ascii="Times New Roman" w:hAnsi="Times New Roman" w:cs="Times New Roman"/>
          <w:color w:val="000000"/>
          <w:szCs w:val="20"/>
        </w:rPr>
        <w:t>qual(</w:t>
      </w:r>
      <w:proofErr w:type="spellStart"/>
      <w:proofErr w:type="gramEnd"/>
      <w:r w:rsidRPr="00843506">
        <w:rPr>
          <w:rFonts w:ascii="Times New Roman" w:hAnsi="Times New Roman" w:cs="Times New Roman"/>
          <w:color w:val="000000"/>
          <w:szCs w:val="20"/>
        </w:rPr>
        <w:t>is</w:t>
      </w:r>
      <w:proofErr w:type="spellEnd"/>
      <w:r w:rsidRPr="00843506">
        <w:rPr>
          <w:rFonts w:ascii="Times New Roman" w:hAnsi="Times New Roman" w:cs="Times New Roman"/>
          <w:color w:val="000000"/>
          <w:szCs w:val="20"/>
        </w:rPr>
        <w:t>) decisão(</w:t>
      </w:r>
      <w:proofErr w:type="spellStart"/>
      <w:r w:rsidRPr="00843506">
        <w:rPr>
          <w:rFonts w:ascii="Times New Roman" w:hAnsi="Times New Roman" w:cs="Times New Roman"/>
          <w:color w:val="000000"/>
          <w:szCs w:val="20"/>
        </w:rPr>
        <w:t>ões</w:t>
      </w:r>
      <w:proofErr w:type="spellEnd"/>
      <w:r w:rsidRPr="00843506">
        <w:rPr>
          <w:rFonts w:ascii="Times New Roman" w:hAnsi="Times New Roman" w:cs="Times New Roman"/>
          <w:color w:val="000000"/>
          <w:szCs w:val="20"/>
        </w:rPr>
        <w:t>) pretende recorrer e por quais motivos, em campo próprio do sistema.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Havendo quem se manifeste, caberá ao Pregoeiro verificar a tempestividade e a existência de motivação da intenção de recorrer, para decidir se admite ou não o recurso, fundamentadamente.</w:t>
      </w:r>
    </w:p>
    <w:p w:rsidR="0070682D" w:rsidRPr="008E267E"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Nesse momento o Pregoeiro não adentrará no mérito recursal, mas apenas verificará as condições de admissibilidade do recurso.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 falta de manifestação motivada do licitante quanto à intenção de recorrer importará a decadência desse direito e a consequente adjudicação do objeto pelo Pregoeiro ao licitante vencedor.</w:t>
      </w:r>
    </w:p>
    <w:p w:rsidR="0070682D" w:rsidRPr="008E267E"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acolhimento do recurso invalida tão somente os atos insuscetíveis de aproveitamento.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Os autos do processo permanecerão com vista franqueada aos interessados, no endereço constante neste Edital.</w:t>
      </w:r>
    </w:p>
    <w:p w:rsidR="0070682D" w:rsidRPr="008E267E"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DA ADJUDICAÇÃO E HOMOLOGAÇÃO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Após a fase recursal, constatada a regularidade dos atos praticados, a autoridade competente homologará o procedimento licitatório. </w:t>
      </w:r>
    </w:p>
    <w:p w:rsidR="0070682D" w:rsidRPr="008E267E"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1A65BF"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DA ATA DE REGISTRO DE PREÇOS</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 xml:space="preserve">Homologado o resultado da licitação, terá o adjudicatário o prazo de 05 (cinco) dias úteis, contados a partir da data de sua convocação, para assinar a Ata de Registro de Preços, cujo prazo de validade encontra-se nela fixado, </w:t>
      </w:r>
      <w:proofErr w:type="gramStart"/>
      <w:r w:rsidRPr="00AB4B01">
        <w:rPr>
          <w:rFonts w:ascii="Times New Roman" w:hAnsi="Times New Roman" w:cs="Times New Roman"/>
          <w:color w:val="000000"/>
          <w:szCs w:val="20"/>
        </w:rPr>
        <w:t>sob pena</w:t>
      </w:r>
      <w:proofErr w:type="gramEnd"/>
      <w:r w:rsidRPr="00AB4B01">
        <w:rPr>
          <w:rFonts w:ascii="Times New Roman" w:hAnsi="Times New Roman" w:cs="Times New Roman"/>
          <w:color w:val="000000"/>
          <w:szCs w:val="20"/>
        </w:rPr>
        <w:t xml:space="preserve"> de decair do direito à contratação, sem prejuízo das sanções previstas neste Edital. </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05 (cinco) dias úteis, a contar da data de seu recebimento.</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A recusa injustificada de forne</w:t>
      </w:r>
      <w:r>
        <w:rPr>
          <w:rFonts w:ascii="Times New Roman" w:hAnsi="Times New Roman" w:cs="Times New Roman"/>
          <w:color w:val="000000"/>
          <w:szCs w:val="20"/>
        </w:rPr>
        <w:t>cedor classificado em assinar a</w:t>
      </w:r>
      <w:r w:rsidRPr="00AB4B01">
        <w:rPr>
          <w:rFonts w:ascii="Times New Roman" w:hAnsi="Times New Roman" w:cs="Times New Roman"/>
          <w:color w:val="000000"/>
          <w:szCs w:val="20"/>
        </w:rPr>
        <w:t xml:space="preserve"> ata, dentro do prazo estabelecido neste artigo, ensejará a aplicação das penalidades legalmente estabelecidas.</w:t>
      </w:r>
    </w:p>
    <w:p w:rsidR="00AB4B01" w:rsidRDefault="008D087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Poderá ser</w:t>
      </w:r>
      <w:r w:rsidR="00AB4B01" w:rsidRPr="00AB4B01">
        <w:rPr>
          <w:rFonts w:ascii="Times New Roman" w:hAnsi="Times New Roman" w:cs="Times New Roman"/>
          <w:color w:val="000000"/>
          <w:szCs w:val="20"/>
        </w:rPr>
        <w:t xml:space="preserve"> incluído, na respectiva </w:t>
      </w:r>
      <w:proofErr w:type="gramStart"/>
      <w:r w:rsidR="00AB4B01" w:rsidRPr="00AB4B01">
        <w:rPr>
          <w:rFonts w:ascii="Times New Roman" w:hAnsi="Times New Roman" w:cs="Times New Roman"/>
          <w:color w:val="000000"/>
          <w:szCs w:val="20"/>
        </w:rPr>
        <w:t>ata,</w:t>
      </w:r>
      <w:proofErr w:type="gramEnd"/>
      <w:r w:rsidR="00AB4B01" w:rsidRPr="00AB4B01">
        <w:rPr>
          <w:rFonts w:ascii="Times New Roman" w:hAnsi="Times New Roman" w:cs="Times New Roman"/>
          <w:color w:val="000000"/>
          <w:szCs w:val="20"/>
        </w:rPr>
        <w:t xml:space="preserve"> o registro dos licitantes que aceitarem cotar os bens ou serviços com preços iguais ao do licitante vencedor na sequência da classificação do certame;</w:t>
      </w:r>
    </w:p>
    <w:p w:rsidR="004C3885" w:rsidRDefault="004C3885"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4C3885">
        <w:rPr>
          <w:rFonts w:ascii="Times New Roman" w:hAnsi="Times New Roman" w:cs="Times New Roman"/>
          <w:color w:val="000000"/>
          <w:szCs w:val="20"/>
        </w:rPr>
        <w:t>O preço</w:t>
      </w:r>
      <w:proofErr w:type="gramStart"/>
      <w:r w:rsidRPr="004C3885">
        <w:rPr>
          <w:rFonts w:ascii="Times New Roman" w:hAnsi="Times New Roman" w:cs="Times New Roman"/>
          <w:color w:val="000000"/>
          <w:szCs w:val="20"/>
        </w:rPr>
        <w:t xml:space="preserve">  </w:t>
      </w:r>
      <w:proofErr w:type="gramEnd"/>
      <w:r w:rsidRPr="004C3885">
        <w:rPr>
          <w:rFonts w:ascii="Times New Roman" w:hAnsi="Times New Roman" w:cs="Times New Roman"/>
          <w:color w:val="000000"/>
          <w:szCs w:val="20"/>
        </w:rPr>
        <w:t>registrado com  indicação dos  fornecedores  será divulgado no  Portal de Compras  do Governo</w:t>
      </w:r>
      <w:r>
        <w:rPr>
          <w:rFonts w:ascii="Times New Roman" w:hAnsi="Times New Roman" w:cs="Times New Roman"/>
          <w:color w:val="000000"/>
          <w:szCs w:val="20"/>
        </w:rPr>
        <w:t xml:space="preserve"> </w:t>
      </w:r>
      <w:r w:rsidRPr="004C3885">
        <w:rPr>
          <w:rFonts w:ascii="Times New Roman" w:hAnsi="Times New Roman" w:cs="Times New Roman"/>
          <w:color w:val="000000"/>
          <w:szCs w:val="20"/>
        </w:rPr>
        <w:t>federal  e ficará disponibilizado durante a vigência</w:t>
      </w:r>
      <w:r>
        <w:rPr>
          <w:rFonts w:ascii="Times New Roman" w:hAnsi="Times New Roman" w:cs="Times New Roman"/>
          <w:color w:val="000000"/>
          <w:szCs w:val="20"/>
        </w:rPr>
        <w:t xml:space="preserve"> da ata de registro de preços; </w:t>
      </w:r>
    </w:p>
    <w:p w:rsidR="004C3885" w:rsidRPr="004C3885" w:rsidRDefault="004C3885"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A</w:t>
      </w:r>
      <w:r w:rsidRPr="004C3885">
        <w:rPr>
          <w:rFonts w:ascii="Times New Roman" w:hAnsi="Times New Roman" w:cs="Times New Roman"/>
          <w:color w:val="000000"/>
          <w:szCs w:val="20"/>
        </w:rPr>
        <w:t xml:space="preserve"> ordem de classificação dos licitantes registrados na ata deverá ser respeitada nas contratações.</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 xml:space="preserve">O registro a que se refere o subitem </w:t>
      </w:r>
      <w:r>
        <w:rPr>
          <w:rFonts w:ascii="Times New Roman" w:hAnsi="Times New Roman" w:cs="Times New Roman"/>
          <w:color w:val="000000"/>
          <w:szCs w:val="20"/>
        </w:rPr>
        <w:t>anterior</w:t>
      </w:r>
      <w:r w:rsidRPr="00AB4B01">
        <w:rPr>
          <w:rFonts w:ascii="Times New Roman" w:hAnsi="Times New Roman" w:cs="Times New Roman"/>
          <w:color w:val="000000"/>
          <w:szCs w:val="20"/>
        </w:rPr>
        <w:t xml:space="preserve"> tem por objetivo a formação de cadastro de reserva, no caso de exclusão do primeiro colocado da ata, nas hipóteses previstas nos </w:t>
      </w:r>
      <w:proofErr w:type="spellStart"/>
      <w:r w:rsidRPr="00AB4B01">
        <w:rPr>
          <w:rFonts w:ascii="Times New Roman" w:hAnsi="Times New Roman" w:cs="Times New Roman"/>
          <w:color w:val="000000"/>
          <w:szCs w:val="20"/>
        </w:rPr>
        <w:t>arts</w:t>
      </w:r>
      <w:proofErr w:type="spellEnd"/>
      <w:r w:rsidRPr="00AB4B01">
        <w:rPr>
          <w:rFonts w:ascii="Times New Roman" w:hAnsi="Times New Roman" w:cs="Times New Roman"/>
          <w:color w:val="000000"/>
          <w:szCs w:val="20"/>
        </w:rPr>
        <w:t>. 20 e 21 do Decreto 7.892/13.</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Serão registrados na ata de registro de preços, nesta ordem:</w:t>
      </w:r>
    </w:p>
    <w:p w:rsidR="00AB4B01" w:rsidRPr="00AB4B01" w:rsidRDefault="00AB4B01" w:rsidP="00CF2CD8">
      <w:pPr>
        <w:numPr>
          <w:ilvl w:val="2"/>
          <w:numId w:val="9"/>
        </w:numPr>
        <w:tabs>
          <w:tab w:val="left" w:pos="709"/>
          <w:tab w:val="left" w:pos="851"/>
          <w:tab w:val="left" w:pos="1560"/>
        </w:tabs>
        <w:spacing w:after="120" w:line="276" w:lineRule="auto"/>
        <w:ind w:left="709" w:right="-17"/>
        <w:jc w:val="both"/>
        <w:rPr>
          <w:rFonts w:ascii="Times New Roman" w:hAnsi="Times New Roman" w:cs="Times New Roman"/>
          <w:color w:val="000000"/>
          <w:szCs w:val="20"/>
        </w:rPr>
      </w:pPr>
      <w:proofErr w:type="gramStart"/>
      <w:r w:rsidRPr="00AB4B01">
        <w:rPr>
          <w:rFonts w:ascii="Times New Roman" w:hAnsi="Times New Roman" w:cs="Times New Roman"/>
          <w:color w:val="000000"/>
          <w:szCs w:val="20"/>
        </w:rPr>
        <w:t>os</w:t>
      </w:r>
      <w:proofErr w:type="gramEnd"/>
      <w:r w:rsidRPr="00AB4B01">
        <w:rPr>
          <w:rFonts w:ascii="Times New Roman" w:hAnsi="Times New Roman" w:cs="Times New Roman"/>
          <w:color w:val="000000"/>
          <w:szCs w:val="20"/>
        </w:rPr>
        <w:t xml:space="preserve"> preços e quantitativos do licitante mais bem classificado durante a etapa competitiva; e</w:t>
      </w:r>
    </w:p>
    <w:p w:rsidR="00AB4B01" w:rsidRPr="00AB4B01" w:rsidRDefault="00AB4B01" w:rsidP="00CF2CD8">
      <w:pPr>
        <w:numPr>
          <w:ilvl w:val="2"/>
          <w:numId w:val="9"/>
        </w:numPr>
        <w:tabs>
          <w:tab w:val="left" w:pos="709"/>
          <w:tab w:val="left" w:pos="851"/>
          <w:tab w:val="left" w:pos="1560"/>
        </w:tabs>
        <w:spacing w:after="120" w:line="276" w:lineRule="auto"/>
        <w:ind w:left="709" w:right="-17"/>
        <w:jc w:val="both"/>
        <w:rPr>
          <w:rFonts w:ascii="Times New Roman" w:hAnsi="Times New Roman" w:cs="Times New Roman"/>
          <w:color w:val="000000"/>
          <w:szCs w:val="20"/>
        </w:rPr>
      </w:pPr>
      <w:r w:rsidRPr="00AB4B01">
        <w:rPr>
          <w:rFonts w:ascii="Times New Roman" w:hAnsi="Times New Roman" w:cs="Times New Roman"/>
          <w:color w:val="000000"/>
          <w:szCs w:val="20"/>
        </w:rPr>
        <w:t xml:space="preserve"> </w:t>
      </w:r>
      <w:proofErr w:type="gramStart"/>
      <w:r w:rsidRPr="00AB4B01">
        <w:rPr>
          <w:rFonts w:ascii="Times New Roman" w:hAnsi="Times New Roman" w:cs="Times New Roman"/>
          <w:color w:val="000000"/>
          <w:szCs w:val="20"/>
        </w:rPr>
        <w:t>os</w:t>
      </w:r>
      <w:proofErr w:type="gramEnd"/>
      <w:r w:rsidRPr="00AB4B01">
        <w:rPr>
          <w:rFonts w:ascii="Times New Roman" w:hAnsi="Times New Roman" w:cs="Times New Roman"/>
          <w:color w:val="000000"/>
          <w:szCs w:val="20"/>
        </w:rPr>
        <w:t xml:space="preserve"> preços e quantitativos dos licitantes que tiverem aceito cotar seus bens ou serviços em valor igual ao do licitante mais bem classificado.</w:t>
      </w:r>
    </w:p>
    <w:p w:rsidR="00AB4B01" w:rsidRP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Se houver mais de um</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licitante</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na</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situação</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de</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que</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trata</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o</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 xml:space="preserve">subitem </w:t>
      </w:r>
      <w:r w:rsidR="00914EE9">
        <w:rPr>
          <w:rFonts w:ascii="Times New Roman" w:hAnsi="Times New Roman" w:cs="Times New Roman"/>
          <w:color w:val="000000"/>
          <w:szCs w:val="20"/>
        </w:rPr>
        <w:t>13.5</w:t>
      </w:r>
      <w:r w:rsidRPr="00AB4B01">
        <w:rPr>
          <w:rFonts w:ascii="Times New Roman" w:hAnsi="Times New Roman" w:cs="Times New Roman"/>
          <w:color w:val="000000"/>
          <w:szCs w:val="20"/>
        </w:rPr>
        <w:t>,</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serão</w:t>
      </w:r>
      <w:r w:rsidR="00914EE9" w:rsidRPr="00AB4B01">
        <w:rPr>
          <w:rFonts w:ascii="Times New Roman" w:hAnsi="Times New Roman" w:cs="Times New Roman"/>
          <w:color w:val="000000"/>
          <w:szCs w:val="20"/>
        </w:rPr>
        <w:t xml:space="preserve"> </w:t>
      </w:r>
      <w:r w:rsidRPr="00AB4B01">
        <w:rPr>
          <w:rFonts w:ascii="Times New Roman" w:hAnsi="Times New Roman" w:cs="Times New Roman"/>
          <w:color w:val="000000"/>
          <w:szCs w:val="20"/>
        </w:rPr>
        <w:t>classificados segundo a ordem da última proposta apresentada durante a fase competitiva.</w:t>
      </w:r>
    </w:p>
    <w:p w:rsidR="00AB4B01" w:rsidRDefault="00AB4B01"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AB4B01">
        <w:rPr>
          <w:rFonts w:ascii="Times New Roman" w:hAnsi="Times New Roman" w:cs="Times New Roman"/>
          <w:color w:val="000000"/>
          <w:szCs w:val="20"/>
        </w:rPr>
        <w:t>A Ata terá validade de 12 (doze) meses, podendo ser utilizada, inicialmente pelo órgão gerenciador</w:t>
      </w:r>
      <w:r w:rsidR="004C3885">
        <w:rPr>
          <w:rFonts w:ascii="Times New Roman" w:hAnsi="Times New Roman" w:cs="Times New Roman"/>
          <w:color w:val="000000"/>
          <w:szCs w:val="20"/>
        </w:rPr>
        <w:t>/</w:t>
      </w:r>
      <w:proofErr w:type="gramStart"/>
      <w:r w:rsidR="004C3885">
        <w:rPr>
          <w:rFonts w:ascii="Times New Roman" w:hAnsi="Times New Roman" w:cs="Times New Roman"/>
          <w:color w:val="000000"/>
          <w:szCs w:val="20"/>
        </w:rPr>
        <w:t>órgãos participantes</w:t>
      </w:r>
      <w:r w:rsidRPr="00AB4B01">
        <w:rPr>
          <w:rFonts w:ascii="Times New Roman" w:hAnsi="Times New Roman" w:cs="Times New Roman"/>
          <w:color w:val="000000"/>
          <w:szCs w:val="20"/>
        </w:rPr>
        <w:t>, após publicação do extrato de registro de preços no Diário Oficial da União</w:t>
      </w:r>
      <w:proofErr w:type="gramEnd"/>
      <w:r w:rsidRPr="00AB4B01">
        <w:rPr>
          <w:rFonts w:ascii="Times New Roman" w:hAnsi="Times New Roman" w:cs="Times New Roman"/>
          <w:color w:val="000000"/>
          <w:szCs w:val="20"/>
        </w:rPr>
        <w:t>.</w:t>
      </w:r>
    </w:p>
    <w:p w:rsidR="004C3885" w:rsidRDefault="004C3885" w:rsidP="00CF2CD8">
      <w:pPr>
        <w:numPr>
          <w:ilvl w:val="2"/>
          <w:numId w:val="9"/>
        </w:numPr>
        <w:tabs>
          <w:tab w:val="left" w:pos="851"/>
          <w:tab w:val="left" w:pos="1134"/>
        </w:tabs>
        <w:spacing w:after="120" w:line="276" w:lineRule="auto"/>
        <w:ind w:right="-17" w:firstLine="709"/>
        <w:jc w:val="both"/>
        <w:rPr>
          <w:rFonts w:ascii="Times New Roman" w:hAnsi="Times New Roman" w:cs="Times New Roman"/>
          <w:color w:val="000000"/>
          <w:szCs w:val="20"/>
        </w:rPr>
      </w:pPr>
      <w:r w:rsidRPr="004C3885">
        <w:rPr>
          <w:rFonts w:ascii="Times New Roman" w:hAnsi="Times New Roman" w:cs="Times New Roman"/>
          <w:color w:val="000000"/>
          <w:szCs w:val="20"/>
        </w:rPr>
        <w:t>É</w:t>
      </w:r>
      <w:proofErr w:type="gramStart"/>
      <w:r w:rsidRPr="004C3885">
        <w:rPr>
          <w:rFonts w:ascii="Times New Roman" w:hAnsi="Times New Roman" w:cs="Times New Roman"/>
          <w:color w:val="000000"/>
          <w:szCs w:val="20"/>
        </w:rPr>
        <w:t xml:space="preserve">  </w:t>
      </w:r>
      <w:proofErr w:type="gramEnd"/>
      <w:r w:rsidRPr="004C3885">
        <w:rPr>
          <w:rFonts w:ascii="Times New Roman" w:hAnsi="Times New Roman" w:cs="Times New Roman"/>
          <w:color w:val="000000"/>
          <w:szCs w:val="20"/>
        </w:rPr>
        <w:t>vedado  efetuar  acréscimos  nos  quantitativos  fixados pela  ata  de  registro  de  preços,  inclusive  o</w:t>
      </w:r>
      <w:r>
        <w:rPr>
          <w:rFonts w:ascii="Times New Roman" w:hAnsi="Times New Roman" w:cs="Times New Roman"/>
          <w:color w:val="000000"/>
          <w:szCs w:val="20"/>
        </w:rPr>
        <w:t xml:space="preserve"> </w:t>
      </w:r>
      <w:r w:rsidRPr="004C3885">
        <w:rPr>
          <w:rFonts w:ascii="Times New Roman" w:hAnsi="Times New Roman" w:cs="Times New Roman"/>
          <w:color w:val="000000"/>
          <w:szCs w:val="20"/>
        </w:rPr>
        <w:t>acréscimo de que trata o § 1º do art. 65 da Lei nº 8.666, de 1993</w:t>
      </w:r>
      <w:r>
        <w:rPr>
          <w:rFonts w:ascii="Times New Roman" w:hAnsi="Times New Roman" w:cs="Times New Roman"/>
          <w:color w:val="000000"/>
          <w:szCs w:val="20"/>
        </w:rPr>
        <w:t>.</w:t>
      </w:r>
    </w:p>
    <w:p w:rsidR="004C3885" w:rsidRDefault="004C3885" w:rsidP="00CF2CD8">
      <w:pPr>
        <w:numPr>
          <w:ilvl w:val="2"/>
          <w:numId w:val="9"/>
        </w:numPr>
        <w:tabs>
          <w:tab w:val="left" w:pos="851"/>
          <w:tab w:val="left" w:pos="1134"/>
        </w:tabs>
        <w:spacing w:after="120" w:line="276" w:lineRule="auto"/>
        <w:ind w:right="-17" w:firstLine="709"/>
        <w:jc w:val="both"/>
        <w:rPr>
          <w:rFonts w:ascii="Times New Roman" w:hAnsi="Times New Roman" w:cs="Times New Roman"/>
          <w:color w:val="000000"/>
          <w:szCs w:val="20"/>
        </w:rPr>
      </w:pPr>
      <w:r w:rsidRPr="004C3885">
        <w:rPr>
          <w:rFonts w:ascii="Times New Roman" w:hAnsi="Times New Roman" w:cs="Times New Roman"/>
          <w:color w:val="000000"/>
          <w:szCs w:val="20"/>
        </w:rPr>
        <w:t>A vigência</w:t>
      </w:r>
      <w:proofErr w:type="gramStart"/>
      <w:r w:rsidRPr="004C3885">
        <w:rPr>
          <w:rFonts w:ascii="Times New Roman" w:hAnsi="Times New Roman" w:cs="Times New Roman"/>
          <w:color w:val="000000"/>
          <w:szCs w:val="20"/>
        </w:rPr>
        <w:t xml:space="preserve">  </w:t>
      </w:r>
      <w:proofErr w:type="gramEnd"/>
      <w:r w:rsidRPr="004C3885">
        <w:rPr>
          <w:rFonts w:ascii="Times New Roman" w:hAnsi="Times New Roman" w:cs="Times New Roman"/>
          <w:color w:val="000000"/>
          <w:szCs w:val="20"/>
        </w:rPr>
        <w:t>dos  contratos  decorrentes  d</w:t>
      </w:r>
      <w:r w:rsidR="00F92E1C">
        <w:rPr>
          <w:rFonts w:ascii="Times New Roman" w:hAnsi="Times New Roman" w:cs="Times New Roman"/>
          <w:color w:val="000000"/>
          <w:szCs w:val="20"/>
        </w:rPr>
        <w:t>este</w:t>
      </w:r>
      <w:r w:rsidRPr="004C3885">
        <w:rPr>
          <w:rFonts w:ascii="Times New Roman" w:hAnsi="Times New Roman" w:cs="Times New Roman"/>
          <w:color w:val="000000"/>
          <w:szCs w:val="20"/>
        </w:rPr>
        <w:t xml:space="preserve">  Registro  de  Preços  será  </w:t>
      </w:r>
      <w:r w:rsidR="00F92E1C">
        <w:rPr>
          <w:rFonts w:ascii="Times New Roman" w:hAnsi="Times New Roman" w:cs="Times New Roman"/>
          <w:color w:val="000000"/>
          <w:szCs w:val="20"/>
        </w:rPr>
        <w:t>12 meses</w:t>
      </w:r>
      <w:r w:rsidRPr="004C3885">
        <w:rPr>
          <w:rFonts w:ascii="Times New Roman" w:hAnsi="Times New Roman" w:cs="Times New Roman"/>
          <w:color w:val="000000"/>
          <w:szCs w:val="20"/>
        </w:rPr>
        <w:t>, observado o disposto no art. 57 da Lei nº 8.666, de 1993</w:t>
      </w:r>
      <w:r w:rsidR="00F92E1C">
        <w:rPr>
          <w:rFonts w:ascii="Times New Roman" w:hAnsi="Times New Roman" w:cs="Times New Roman"/>
          <w:color w:val="000000"/>
          <w:szCs w:val="20"/>
        </w:rPr>
        <w:t>.</w:t>
      </w:r>
    </w:p>
    <w:p w:rsidR="00F92E1C" w:rsidRPr="00F92E1C" w:rsidRDefault="00F92E1C" w:rsidP="00CF2CD8">
      <w:pPr>
        <w:numPr>
          <w:ilvl w:val="2"/>
          <w:numId w:val="9"/>
        </w:numPr>
        <w:tabs>
          <w:tab w:val="left" w:pos="851"/>
          <w:tab w:val="left" w:pos="1134"/>
        </w:tabs>
        <w:spacing w:after="120" w:line="276" w:lineRule="auto"/>
        <w:ind w:right="-17" w:firstLine="709"/>
        <w:jc w:val="both"/>
        <w:rPr>
          <w:rFonts w:ascii="Times New Roman" w:hAnsi="Times New Roman" w:cs="Times New Roman"/>
          <w:color w:val="000000"/>
          <w:szCs w:val="20"/>
        </w:rPr>
      </w:pPr>
      <w:r w:rsidRPr="00F92E1C">
        <w:rPr>
          <w:rFonts w:ascii="Times New Roman" w:hAnsi="Times New Roman" w:cs="Times New Roman"/>
          <w:color w:val="000000"/>
          <w:szCs w:val="20"/>
        </w:rPr>
        <w:t>Os</w:t>
      </w:r>
      <w:proofErr w:type="gramStart"/>
      <w:r w:rsidRPr="00F92E1C">
        <w:rPr>
          <w:rFonts w:ascii="Times New Roman" w:hAnsi="Times New Roman" w:cs="Times New Roman"/>
          <w:color w:val="000000"/>
          <w:szCs w:val="20"/>
        </w:rPr>
        <w:t xml:space="preserve">  </w:t>
      </w:r>
      <w:proofErr w:type="gramEnd"/>
      <w:r w:rsidRPr="00F92E1C">
        <w:rPr>
          <w:rFonts w:ascii="Times New Roman" w:hAnsi="Times New Roman" w:cs="Times New Roman"/>
          <w:color w:val="000000"/>
          <w:szCs w:val="20"/>
        </w:rPr>
        <w:t>contratos  decorrentes  d</w:t>
      </w:r>
      <w:r>
        <w:rPr>
          <w:rFonts w:ascii="Times New Roman" w:hAnsi="Times New Roman" w:cs="Times New Roman"/>
          <w:color w:val="000000"/>
          <w:szCs w:val="20"/>
        </w:rPr>
        <w:t>este</w:t>
      </w:r>
      <w:r w:rsidRPr="00F92E1C">
        <w:rPr>
          <w:rFonts w:ascii="Times New Roman" w:hAnsi="Times New Roman" w:cs="Times New Roman"/>
          <w:color w:val="000000"/>
          <w:szCs w:val="20"/>
        </w:rPr>
        <w:t xml:space="preserve"> Registro  de  Preços  poderão  ser  alterados,  observado  o</w:t>
      </w:r>
      <w:r>
        <w:rPr>
          <w:rFonts w:ascii="Times New Roman" w:hAnsi="Times New Roman" w:cs="Times New Roman"/>
          <w:color w:val="000000"/>
          <w:szCs w:val="20"/>
        </w:rPr>
        <w:t xml:space="preserve"> </w:t>
      </w:r>
      <w:r w:rsidRPr="00F92E1C">
        <w:rPr>
          <w:rFonts w:ascii="Times New Roman" w:hAnsi="Times New Roman" w:cs="Times New Roman"/>
          <w:color w:val="000000"/>
          <w:szCs w:val="20"/>
        </w:rPr>
        <w:t>disposto no art. 65 da Lei nº 8.666, de 1993</w:t>
      </w:r>
    </w:p>
    <w:p w:rsidR="00AB4B01" w:rsidRDefault="00AB4B01" w:rsidP="00CF2CD8">
      <w:pPr>
        <w:numPr>
          <w:ilvl w:val="2"/>
          <w:numId w:val="9"/>
        </w:numPr>
        <w:tabs>
          <w:tab w:val="left" w:pos="851"/>
          <w:tab w:val="left" w:pos="1134"/>
        </w:tabs>
        <w:spacing w:after="120" w:line="276" w:lineRule="auto"/>
        <w:ind w:right="-17" w:firstLine="709"/>
        <w:jc w:val="both"/>
        <w:rPr>
          <w:rFonts w:ascii="Times New Roman" w:hAnsi="Times New Roman" w:cs="Times New Roman"/>
          <w:color w:val="000000"/>
          <w:szCs w:val="20"/>
        </w:rPr>
      </w:pPr>
      <w:r w:rsidRPr="00AB4B01">
        <w:rPr>
          <w:rFonts w:ascii="Times New Roman" w:hAnsi="Times New Roman" w:cs="Times New Roman"/>
          <w:color w:val="000000"/>
          <w:szCs w:val="20"/>
        </w:rPr>
        <w:t>O contrato decorrente d</w:t>
      </w:r>
      <w:r w:rsidR="00F92E1C">
        <w:rPr>
          <w:rFonts w:ascii="Times New Roman" w:hAnsi="Times New Roman" w:cs="Times New Roman"/>
          <w:color w:val="000000"/>
          <w:szCs w:val="20"/>
        </w:rPr>
        <w:t>este</w:t>
      </w:r>
      <w:r w:rsidRPr="00AB4B01">
        <w:rPr>
          <w:rFonts w:ascii="Times New Roman" w:hAnsi="Times New Roman" w:cs="Times New Roman"/>
          <w:color w:val="000000"/>
          <w:szCs w:val="20"/>
        </w:rPr>
        <w:t xml:space="preserve"> Registro de Preços deverá ser assinado no prazo de validade da ata de registro de preços.</w:t>
      </w:r>
    </w:p>
    <w:p w:rsidR="00140C68" w:rsidRDefault="00140C6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Deverão ser observadas ainda as condições dispostas no item 06 do Termo de Referência – Anexo I deste Edital.</w:t>
      </w:r>
    </w:p>
    <w:p w:rsidR="00914EE9" w:rsidRDefault="00914EE9" w:rsidP="00914EE9">
      <w:pPr>
        <w:tabs>
          <w:tab w:val="left" w:pos="851"/>
          <w:tab w:val="left" w:pos="1134"/>
        </w:tabs>
        <w:spacing w:after="120" w:line="276" w:lineRule="auto"/>
        <w:ind w:left="284" w:right="-17"/>
        <w:jc w:val="both"/>
        <w:rPr>
          <w:rFonts w:ascii="Times New Roman" w:hAnsi="Times New Roman" w:cs="Times New Roman"/>
          <w:color w:val="000000"/>
          <w:szCs w:val="20"/>
        </w:rPr>
      </w:pPr>
    </w:p>
    <w:p w:rsidR="00914EE9" w:rsidRPr="00914EE9" w:rsidRDefault="00914EE9"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914EE9">
        <w:rPr>
          <w:rFonts w:ascii="Times New Roman" w:hAnsi="Times New Roman" w:cs="Times New Roman"/>
          <w:b/>
          <w:color w:val="000000"/>
        </w:rPr>
        <w:t>DA ESTIMATIVA DE QUANTIDADES A SEREM CONTRATADAS NO PRAZO DE VALIDADE DA ATA</w:t>
      </w:r>
    </w:p>
    <w:p w:rsidR="00914EE9" w:rsidRPr="00914EE9" w:rsidRDefault="00914EE9"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914EE9">
        <w:rPr>
          <w:rFonts w:ascii="Times New Roman" w:hAnsi="Times New Roman" w:cs="Times New Roman"/>
          <w:color w:val="000000"/>
          <w:szCs w:val="20"/>
        </w:rPr>
        <w:t>Estima-se que durante a validade da Ata de Registro de Preços - ARP, advinda do presente processo licitatório, as contratações realizadas pelo órgão gerenciador e órgãos participantes, caso existam, não excederão ao limite previsto no Decreto 7.892/13.</w:t>
      </w:r>
    </w:p>
    <w:p w:rsidR="00914EE9" w:rsidRPr="00914EE9" w:rsidRDefault="00914EE9"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914EE9">
        <w:rPr>
          <w:rFonts w:ascii="Times New Roman" w:hAnsi="Times New Roman" w:cs="Times New Roman"/>
          <w:color w:val="000000"/>
          <w:szCs w:val="20"/>
        </w:rPr>
        <w:t>Os itens serão contratados conforme demanda do Departamento de Polícia Federal durante a validade da Ata de Registro de Preços.</w:t>
      </w:r>
    </w:p>
    <w:p w:rsidR="00914EE9" w:rsidRPr="00AB4B01" w:rsidRDefault="00914EE9"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914EE9">
        <w:rPr>
          <w:rFonts w:ascii="Times New Roman" w:hAnsi="Times New Roman" w:cs="Times New Roman"/>
          <w:color w:val="000000"/>
          <w:szCs w:val="20"/>
        </w:rPr>
        <w:t>As contratações realizadas por órgãos não participantes da ARP, uma vez autorizadas pelo órgão gerenciador e aceitas pelo fornecedor</w:t>
      </w:r>
      <w:proofErr w:type="gramStart"/>
      <w:r w:rsidRPr="00914EE9">
        <w:rPr>
          <w:rFonts w:ascii="Times New Roman" w:hAnsi="Times New Roman" w:cs="Times New Roman"/>
          <w:color w:val="000000"/>
          <w:szCs w:val="20"/>
        </w:rPr>
        <w:t>, são</w:t>
      </w:r>
      <w:proofErr w:type="gramEnd"/>
      <w:r w:rsidRPr="00914EE9">
        <w:rPr>
          <w:rFonts w:ascii="Times New Roman" w:hAnsi="Times New Roman" w:cs="Times New Roman"/>
          <w:color w:val="000000"/>
          <w:szCs w:val="20"/>
        </w:rPr>
        <w:t xml:space="preserve"> limitadas, na totalidade, ao quíntuplo do quantitativo de cada item registrado na ata de registro de preços para o órgão gerenciador e órgãos participantes, independente do número de órgãos não participantes que eventualmente aderirem, observadas todas as condições dispostas no Decreto 7.892/13.</w:t>
      </w:r>
    </w:p>
    <w:p w:rsidR="0070682D" w:rsidRPr="00F253D4" w:rsidRDefault="0070682D" w:rsidP="0070682D">
      <w:pPr>
        <w:tabs>
          <w:tab w:val="left" w:pos="567"/>
          <w:tab w:val="left" w:pos="993"/>
        </w:tabs>
        <w:spacing w:after="120" w:line="276" w:lineRule="auto"/>
        <w:ind w:right="-15"/>
        <w:jc w:val="both"/>
        <w:rPr>
          <w:rFonts w:ascii="Times New Roman" w:hAnsi="Times New Roman" w:cs="Times New Roman"/>
          <w:b/>
        </w:rPr>
      </w:pPr>
    </w:p>
    <w:p w:rsidR="0070682D" w:rsidRPr="001A65BF"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DF7B78">
        <w:rPr>
          <w:rFonts w:ascii="Times New Roman" w:hAnsi="Times New Roman" w:cs="Times New Roman"/>
          <w:b/>
          <w:color w:val="000000"/>
        </w:rPr>
        <w:t>DO TERMO DE CONTRATO OU INSTRUMENTO EQUIVALENTE</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Para o fiel cumprimento das obrigações assumidas, dentro do prazo de validade da Ata de Registro de Preços, será firmado Termo de Contrato, cujo prazo de vigência será de 12 (doze) meses, contados da assinatura do contrato, com eficácia a partir da data de publicação no D.O.U., conforme previsto no Item </w:t>
      </w:r>
      <w:r w:rsidR="00E7688D">
        <w:rPr>
          <w:rFonts w:ascii="Times New Roman" w:hAnsi="Times New Roman" w:cs="Times New Roman"/>
          <w:color w:val="000000"/>
          <w:szCs w:val="20"/>
        </w:rPr>
        <w:t>14 do Termo de Referência – Anexo I deste edital.</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fornecedor registrado terá o prazo de 05 (cinco) dias úteis, contados a partir da data de recebimento da notificação, para assinar o Termo de Contrato ou aceitar o instrumento equivalente, conforme o caso, sob pena de decair do direito à contratação, sem prejuízo das sanções previstas neste Edital. </w:t>
      </w:r>
    </w:p>
    <w:p w:rsidR="0070682D" w:rsidRPr="00DF7B78"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DF7B78">
        <w:rPr>
          <w:rFonts w:ascii="Times New Roman" w:hAnsi="Times New Roman" w:cs="Times New Roman"/>
          <w:color w:val="000000"/>
        </w:rPr>
        <w:t xml:space="preserve">Alternativamente à convocação para comparecer perante o órgão para a assinatura do Termo de Contrato ou aceite do instrumento equivalente, a Administração poderá encaminhá-lo para assinatura ou aceite do fornecedor registrado, </w:t>
      </w:r>
      <w:r w:rsidRPr="00365E15">
        <w:rPr>
          <w:rFonts w:ascii="Times New Roman" w:hAnsi="Times New Roman" w:cs="Times New Roman"/>
          <w:color w:val="000000"/>
        </w:rPr>
        <w:t xml:space="preserve">mediante correspondência postal com aviso de recebimento (AR) ou meio eletrônico, para que seja assinado ou aceito no prazo de 05 (cinco) dias úteis, a contar da data de seu recebimento. </w:t>
      </w:r>
    </w:p>
    <w:p w:rsidR="0070682D" w:rsidRPr="00DF7B78" w:rsidRDefault="0070682D" w:rsidP="00CF2CD8">
      <w:pPr>
        <w:numPr>
          <w:ilvl w:val="3"/>
          <w:numId w:val="9"/>
        </w:numPr>
        <w:tabs>
          <w:tab w:val="left" w:pos="1418"/>
          <w:tab w:val="left" w:pos="1560"/>
          <w:tab w:val="left" w:pos="2268"/>
        </w:tabs>
        <w:spacing w:after="120" w:line="276" w:lineRule="auto"/>
        <w:ind w:left="1418" w:right="-17"/>
        <w:jc w:val="both"/>
        <w:rPr>
          <w:rFonts w:ascii="Times New Roman" w:hAnsi="Times New Roman" w:cs="Times New Roman"/>
          <w:color w:val="000000"/>
        </w:rPr>
      </w:pPr>
      <w:r w:rsidRPr="00DF7B78">
        <w:rPr>
          <w:rFonts w:ascii="Times New Roman" w:hAnsi="Times New Roman" w:cs="Times New Roman"/>
          <w:color w:val="000000"/>
        </w:rPr>
        <w:t xml:space="preserve">A Administração certificar-se-á </w:t>
      </w:r>
      <w:r w:rsidRPr="00365E15">
        <w:rPr>
          <w:rFonts w:ascii="Times New Roman" w:hAnsi="Times New Roman" w:cs="Times New Roman"/>
          <w:color w:val="000000"/>
        </w:rPr>
        <w:t>de que o Termo de Contrato, devolvido assinado pela Contratada, não sofreu qualquer alteração.</w:t>
      </w:r>
    </w:p>
    <w:p w:rsidR="0070682D" w:rsidRPr="00DF7B78"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DF7B78">
        <w:rPr>
          <w:rFonts w:ascii="Times New Roman" w:hAnsi="Times New Roman" w:cs="Times New Roman"/>
          <w:color w:val="000000"/>
        </w:rPr>
        <w:t xml:space="preserve">O prazo previsto no subitem </w:t>
      </w:r>
      <w:r w:rsidR="0033481F">
        <w:rPr>
          <w:rFonts w:ascii="Times New Roman" w:hAnsi="Times New Roman" w:cs="Times New Roman"/>
          <w:color w:val="000000"/>
        </w:rPr>
        <w:t>15</w:t>
      </w:r>
      <w:r>
        <w:rPr>
          <w:rFonts w:ascii="Times New Roman" w:hAnsi="Times New Roman" w:cs="Times New Roman"/>
          <w:color w:val="000000"/>
        </w:rPr>
        <w:t>.2.1</w:t>
      </w:r>
      <w:r w:rsidRPr="00DF7B78">
        <w:rPr>
          <w:rFonts w:ascii="Times New Roman" w:hAnsi="Times New Roman" w:cs="Times New Roman"/>
          <w:color w:val="000000"/>
        </w:rPr>
        <w:t xml:space="preserve"> poderá ser prorrogado, por igual período, por solicitação justificada do fornecedor registrado e aceita pela Administração.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Antes da assinatura do Termo de Contrato ou aceite do instrumento equivalente, a Administração realizará consulta “</w:t>
      </w:r>
      <w:proofErr w:type="spellStart"/>
      <w:r w:rsidRPr="00843506">
        <w:rPr>
          <w:rFonts w:ascii="Times New Roman" w:hAnsi="Times New Roman" w:cs="Times New Roman"/>
          <w:color w:val="000000"/>
          <w:szCs w:val="20"/>
        </w:rPr>
        <w:t>on</w:t>
      </w:r>
      <w:proofErr w:type="spellEnd"/>
      <w:r w:rsidRPr="00843506">
        <w:rPr>
          <w:rFonts w:ascii="Times New Roman" w:hAnsi="Times New Roman" w:cs="Times New Roman"/>
          <w:color w:val="000000"/>
          <w:szCs w:val="20"/>
        </w:rPr>
        <w:t xml:space="preserve"> </w:t>
      </w:r>
      <w:proofErr w:type="spellStart"/>
      <w:r w:rsidRPr="00843506">
        <w:rPr>
          <w:rFonts w:ascii="Times New Roman" w:hAnsi="Times New Roman" w:cs="Times New Roman"/>
          <w:color w:val="000000"/>
          <w:szCs w:val="20"/>
        </w:rPr>
        <w:t>line</w:t>
      </w:r>
      <w:proofErr w:type="spellEnd"/>
      <w:r w:rsidRPr="00843506">
        <w:rPr>
          <w:rFonts w:ascii="Times New Roman" w:hAnsi="Times New Roman" w:cs="Times New Roman"/>
          <w:color w:val="000000"/>
          <w:szCs w:val="20"/>
        </w:rPr>
        <w:t xml:space="preserve">” ao SICAF e ao Tribunal Superior do Trabalho para fins de emissão da Certidão Negativa de Débitos Trabalhistas CNDT, cujos resultados serão anexados aos autos do processo.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843506">
        <w:rPr>
          <w:rFonts w:ascii="Times New Roman" w:hAnsi="Times New Roman" w:cs="Times New Roman"/>
          <w:color w:val="000000"/>
          <w:szCs w:val="20"/>
        </w:rPr>
        <w:t>a</w:t>
      </w:r>
      <w:proofErr w:type="gramEnd"/>
      <w:r w:rsidRPr="00843506">
        <w:rPr>
          <w:rFonts w:ascii="Times New Roman" w:hAnsi="Times New Roman" w:cs="Times New Roman"/>
          <w:color w:val="00000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70682D" w:rsidRPr="00DF7B78"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DO PREÇO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Os preços são fixos e irreajustáveis.</w:t>
      </w:r>
    </w:p>
    <w:p w:rsidR="0070682D" w:rsidRDefault="0070682D" w:rsidP="00CF2CD8">
      <w:pPr>
        <w:numPr>
          <w:ilvl w:val="2"/>
          <w:numId w:val="9"/>
        </w:numPr>
        <w:tabs>
          <w:tab w:val="left" w:pos="1418"/>
          <w:tab w:val="left" w:pos="1560"/>
        </w:tabs>
        <w:spacing w:after="120" w:line="276" w:lineRule="auto"/>
        <w:ind w:left="851" w:right="-17"/>
        <w:jc w:val="both"/>
        <w:rPr>
          <w:rFonts w:ascii="Times New Roman" w:hAnsi="Times New Roman" w:cs="Times New Roman"/>
          <w:color w:val="000000"/>
        </w:rPr>
      </w:pPr>
      <w:r w:rsidRPr="008E267E">
        <w:rPr>
          <w:rFonts w:ascii="Times New Roman" w:hAnsi="Times New Roman" w:cs="Times New Roman"/>
          <w:color w:val="000000"/>
        </w:rPr>
        <w:t xml:space="preserve">A Ata de Registro de Preços poderá sofrer alterações, obedecidas às disposições contidas no art. 65 da Lei n° 8.666/93 e no Decreto nº </w:t>
      </w:r>
      <w:r w:rsidR="0085646C">
        <w:rPr>
          <w:rFonts w:ascii="Times New Roman" w:hAnsi="Times New Roman" w:cs="Times New Roman"/>
          <w:color w:val="000000"/>
        </w:rPr>
        <w:t>7.892</w:t>
      </w:r>
      <w:r w:rsidRPr="008E267E">
        <w:rPr>
          <w:rFonts w:ascii="Times New Roman" w:hAnsi="Times New Roman" w:cs="Times New Roman"/>
          <w:color w:val="000000"/>
        </w:rPr>
        <w:t>, de 20</w:t>
      </w:r>
      <w:r w:rsidR="0085646C">
        <w:rPr>
          <w:rFonts w:ascii="Times New Roman" w:hAnsi="Times New Roman" w:cs="Times New Roman"/>
          <w:color w:val="000000"/>
        </w:rPr>
        <w:t>13</w:t>
      </w:r>
      <w:r w:rsidRPr="008E267E">
        <w:rPr>
          <w:rFonts w:ascii="Times New Roman" w:hAnsi="Times New Roman" w:cs="Times New Roman"/>
          <w:color w:val="000000"/>
        </w:rPr>
        <w:t>.</w:t>
      </w:r>
    </w:p>
    <w:p w:rsidR="0070682D" w:rsidRPr="008E267E" w:rsidRDefault="0070682D" w:rsidP="0070682D">
      <w:pPr>
        <w:spacing w:after="120" w:line="276" w:lineRule="auto"/>
        <w:ind w:left="1224" w:right="-17"/>
        <w:jc w:val="both"/>
        <w:rPr>
          <w:rFonts w:ascii="Times New Roman" w:hAnsi="Times New Roman" w:cs="Times New Roman"/>
          <w:color w:val="000000"/>
        </w:rPr>
      </w:pPr>
    </w:p>
    <w:p w:rsidR="0070682D" w:rsidRPr="001A65BF" w:rsidRDefault="0033481F"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Pr>
          <w:rFonts w:ascii="Times New Roman" w:hAnsi="Times New Roman" w:cs="Times New Roman"/>
          <w:b/>
          <w:color w:val="000000"/>
        </w:rPr>
        <w:t>ELEMENTOS PARA GESTÃO DO CONTRATO</w:t>
      </w: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AVALIAÇÃO TÉCNICA</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 xml:space="preserve">Serão desclassificadas as propostas que não apresentem a habilitação técnica na forma e conteúdo exigidos </w:t>
      </w:r>
      <w:r>
        <w:rPr>
          <w:rFonts w:ascii="Times New Roman" w:hAnsi="Times New Roman" w:cs="Times New Roman"/>
          <w:color w:val="000000"/>
          <w:szCs w:val="20"/>
        </w:rPr>
        <w:t>no Termo de Referência, Anexo I do edital;</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 xml:space="preserve">Serão desclassificadas as propostas que não atendam às demais exigências </w:t>
      </w:r>
      <w:r>
        <w:rPr>
          <w:rFonts w:ascii="Times New Roman" w:hAnsi="Times New Roman" w:cs="Times New Roman"/>
          <w:color w:val="000000"/>
          <w:szCs w:val="20"/>
        </w:rPr>
        <w:t>do</w:t>
      </w:r>
      <w:r w:rsidRPr="002E004A">
        <w:rPr>
          <w:rFonts w:ascii="Times New Roman" w:hAnsi="Times New Roman" w:cs="Times New Roman"/>
          <w:color w:val="000000"/>
          <w:szCs w:val="20"/>
        </w:rPr>
        <w:t xml:space="preserve"> Termo de Referência, de seu Anexo e da legislação vigente.</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Serão desclassificadas, ainda, as propostas que sejam omissas, vagas ou apresentem irregularidades e defeitos capazes de dificultar o julgamento objetivo.</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AVALIAÇÃO DE PREÇO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Será considerado vencedor aquele que apresentar menor preço</w:t>
      </w:r>
      <w:r w:rsidR="0085646C">
        <w:rPr>
          <w:rFonts w:ascii="Times New Roman" w:hAnsi="Times New Roman" w:cs="Times New Roman"/>
          <w:color w:val="000000"/>
          <w:szCs w:val="20"/>
        </w:rPr>
        <w:t xml:space="preserve"> para o item</w:t>
      </w:r>
      <w:r w:rsidRPr="002E004A">
        <w:rPr>
          <w:rFonts w:ascii="Times New Roman" w:hAnsi="Times New Roman" w:cs="Times New Roman"/>
          <w:color w:val="000000"/>
          <w:szCs w:val="20"/>
        </w:rPr>
        <w:t>.</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ENTREGA</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 xml:space="preserve">O objeto desta contratação </w:t>
      </w:r>
      <w:r w:rsidRPr="002E004A">
        <w:rPr>
          <w:rFonts w:ascii="Times New Roman" w:hAnsi="Times New Roman" w:cs="Times New Roman"/>
          <w:color w:val="000000"/>
          <w:szCs w:val="20"/>
        </w:rPr>
        <w:t>deverá ser entregue pela CONTRATADA em perfeitas condições de uso nas dependências da CGTI em Brasília, em no máximo 45 (quarenta e cinco) dias corridos a contar da data de assinatura do contrato.</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ACEITE PROVISÓRIO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Após entrega, a CONTRATANTE emitirá TERMO DE RECEBIMENTO PROVISÓRIO, contendo a descrição dos materiais/produtos entregues, assinado por servidor oportunamente designado.</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TERMO DE ACEITE DEFINITIVO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No prazo de 05 (cinco) dias após a entrega, não havendo inconformidade, a comissão de recebimento técnico da CONTRATANTE, oportunamente designada, emitirá TERMO DE RECEBIMENTO DEFINITIVO do objeto.</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DA ENTREGA DOS SERVIÇOS</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Os</w:t>
      </w:r>
      <w:r>
        <w:rPr>
          <w:rFonts w:ascii="Times New Roman" w:hAnsi="Times New Roman" w:cs="Times New Roman"/>
          <w:color w:val="000000"/>
          <w:szCs w:val="20"/>
        </w:rPr>
        <w:t xml:space="preserve"> produtos/materiais objeto desta</w:t>
      </w:r>
      <w:r w:rsidRPr="002E004A">
        <w:rPr>
          <w:rFonts w:ascii="Times New Roman" w:hAnsi="Times New Roman" w:cs="Times New Roman"/>
          <w:color w:val="000000"/>
          <w:szCs w:val="20"/>
        </w:rPr>
        <w:t xml:space="preserve"> </w:t>
      </w:r>
      <w:r>
        <w:rPr>
          <w:rFonts w:ascii="Times New Roman" w:hAnsi="Times New Roman" w:cs="Times New Roman"/>
          <w:color w:val="000000"/>
          <w:szCs w:val="20"/>
        </w:rPr>
        <w:t xml:space="preserve">contratação </w:t>
      </w:r>
      <w:r w:rsidRPr="002E004A">
        <w:rPr>
          <w:rFonts w:ascii="Times New Roman" w:hAnsi="Times New Roman" w:cs="Times New Roman"/>
          <w:color w:val="000000"/>
          <w:szCs w:val="20"/>
        </w:rPr>
        <w:t>deverão ser entregues e instalados na Coordenação-Geral de Tecnologia da Informação, localizada no Setor Policial Sul – SPS, Quadra 7, Lote 23, Brasília-DF.</w:t>
      </w:r>
    </w:p>
    <w:p w:rsidR="008D087A" w:rsidRDefault="008D087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DO DIA E HORÁRIO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entrega e instalação nos locais indicados deverão ocorrer de segunda a sexta-feira, em horário comercial.</w:t>
      </w:r>
    </w:p>
    <w:p w:rsid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p>
    <w:p w:rsidR="002E004A" w:rsidRPr="002E004A" w:rsidRDefault="002E004A" w:rsidP="002E004A">
      <w:pPr>
        <w:tabs>
          <w:tab w:val="left" w:pos="851"/>
          <w:tab w:val="left" w:pos="1134"/>
        </w:tabs>
        <w:spacing w:after="120" w:line="276" w:lineRule="auto"/>
        <w:ind w:left="284" w:right="-17"/>
        <w:jc w:val="both"/>
        <w:rPr>
          <w:rFonts w:ascii="Times New Roman" w:hAnsi="Times New Roman" w:cs="Times New Roman"/>
          <w:b/>
          <w:color w:val="000000"/>
          <w:szCs w:val="20"/>
        </w:rPr>
      </w:pPr>
      <w:r w:rsidRPr="002E004A">
        <w:rPr>
          <w:rFonts w:ascii="Times New Roman" w:hAnsi="Times New Roman" w:cs="Times New Roman"/>
          <w:b/>
          <w:color w:val="000000"/>
          <w:szCs w:val="20"/>
        </w:rPr>
        <w:t>DA FISCALIZAÇÃO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Os serviços prestados serão acompanhados, fiscalizados e atestados por no mínimo três servidores designados pela CONTRATANTE, que também verificará o exato cumprimento de todas as cláusulas e condições, inclusive a qualidade dos materiais/produtos recebidos, conforme prevê o art. 67 da Lei nº 8.666/93, além de atestar as faturas apresentadas pela CONTRATADA, devendo, ainda, fazer anotações e registros de todas as ocorrências, determinando o que for necessário à regularização das falhas ou defeitos observados;</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fiscalização de que trata esta Cláusula não exclui nem reduz a responsabilidade da CONTRATADA quanto aos danos causados diretamente a CONTRATANTE ou a terceiros, decorrentes de sua culpa ou dolo na execução do contrato ou, ainda, resultante de imperfeições técnicas, vício redibitório ou emprego de material inadequado ou de qualidade inferior. A ocorrência de qualquer dessas hipóteses não implica em co-responsabilidade da CONTRATANTE ou de seus agentes, conforme dispõe o art. 70 da Lei nº 8.666, de 1993.</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CONTRATANTE se reserva o direito de rejeitar, no todo ou em parte, o fornecimento, se em desacordo com o Contrato.</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Quaisquer exigências da fiscalização inerentes ao objeto deste Termo de Referência deverão ser prontamente atendidas pela CONTRATADA.</w:t>
      </w:r>
    </w:p>
    <w:p w:rsidR="002E004A" w:rsidRP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Os Fiscais anotarão em registro próprio todas as ocorrências relacionadas com o fornecimento dos materiais, determinando o que for necessário à regularização das faltas ou defeitos observados;</w:t>
      </w:r>
    </w:p>
    <w:p w:rsidR="002E004A" w:rsidRDefault="002E004A"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CONTRATADA deverá indicar representantes oficiais para representá-la na execução do Contrato.</w:t>
      </w:r>
    </w:p>
    <w:p w:rsidR="00914EE9" w:rsidRDefault="00914EE9" w:rsidP="00914EE9">
      <w:pPr>
        <w:tabs>
          <w:tab w:val="left" w:pos="851"/>
          <w:tab w:val="left" w:pos="1134"/>
        </w:tabs>
        <w:spacing w:after="120" w:line="276" w:lineRule="auto"/>
        <w:ind w:left="284" w:right="-17"/>
        <w:jc w:val="both"/>
        <w:rPr>
          <w:rFonts w:ascii="Times New Roman" w:hAnsi="Times New Roman" w:cs="Times New Roman"/>
          <w:color w:val="000000"/>
          <w:szCs w:val="20"/>
        </w:rPr>
      </w:pPr>
    </w:p>
    <w:p w:rsidR="00914EE9" w:rsidRPr="00914EE9" w:rsidRDefault="00914EE9"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914EE9">
        <w:rPr>
          <w:rFonts w:ascii="Times New Roman" w:hAnsi="Times New Roman" w:cs="Times New Roman"/>
          <w:b/>
          <w:color w:val="000000"/>
        </w:rPr>
        <w:t>DA SUSTENTABILIDADE AMBIENTAL – IN Nº 01/2010-SLTI/MPOG</w:t>
      </w:r>
    </w:p>
    <w:p w:rsidR="00914EE9" w:rsidRPr="00914EE9" w:rsidRDefault="00914EE9"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914EE9">
        <w:rPr>
          <w:rFonts w:ascii="Times New Roman" w:hAnsi="Times New Roman" w:cs="Times New Roman"/>
          <w:color w:val="000000"/>
          <w:szCs w:val="20"/>
        </w:rPr>
        <w:t>A empresa contratada adotará as seguintes práticas de sustentabilidade na execução dos serviços, quando couber:</w:t>
      </w:r>
    </w:p>
    <w:p w:rsidR="00914EE9" w:rsidRPr="00914EE9" w:rsidRDefault="00914EE9" w:rsidP="00914EE9">
      <w:pPr>
        <w:tabs>
          <w:tab w:val="left" w:pos="851"/>
          <w:tab w:val="left" w:pos="1134"/>
        </w:tabs>
        <w:spacing w:after="120" w:line="276" w:lineRule="auto"/>
        <w:ind w:right="-17"/>
        <w:jc w:val="both"/>
        <w:rPr>
          <w:rFonts w:ascii="Times New Roman" w:hAnsi="Times New Roman" w:cs="Times New Roman"/>
          <w:color w:val="000000"/>
          <w:szCs w:val="20"/>
        </w:rPr>
      </w:pP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Usar produtos de limpeza e conservação de superfícies e objetos inanimados que obedeçam às classificações e especificações determinadas pela ANVISA;</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 xml:space="preserve">Adotar medidas para evitar o desperdício de água tratada, conforme instituído no Decreto nº 48.138, de </w:t>
      </w:r>
      <w:proofErr w:type="gramStart"/>
      <w:r w:rsidRPr="00914EE9">
        <w:rPr>
          <w:rFonts w:ascii="Times New Roman" w:hAnsi="Times New Roman" w:cs="Times New Roman"/>
          <w:color w:val="000000"/>
          <w:szCs w:val="20"/>
        </w:rPr>
        <w:t>8</w:t>
      </w:r>
      <w:proofErr w:type="gramEnd"/>
      <w:r w:rsidRPr="00914EE9">
        <w:rPr>
          <w:rFonts w:ascii="Times New Roman" w:hAnsi="Times New Roman" w:cs="Times New Roman"/>
          <w:color w:val="000000"/>
          <w:szCs w:val="20"/>
        </w:rPr>
        <w:t xml:space="preserve"> de outubro de 2003;</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 xml:space="preserve">Observar a Resolução CONAMA nº 20, de </w:t>
      </w:r>
      <w:proofErr w:type="gramStart"/>
      <w:r w:rsidRPr="00914EE9">
        <w:rPr>
          <w:rFonts w:ascii="Times New Roman" w:hAnsi="Times New Roman" w:cs="Times New Roman"/>
          <w:color w:val="000000"/>
          <w:szCs w:val="20"/>
        </w:rPr>
        <w:t>7</w:t>
      </w:r>
      <w:proofErr w:type="gramEnd"/>
      <w:r w:rsidRPr="00914EE9">
        <w:rPr>
          <w:rFonts w:ascii="Times New Roman" w:hAnsi="Times New Roman" w:cs="Times New Roman"/>
          <w:color w:val="000000"/>
          <w:szCs w:val="20"/>
        </w:rPr>
        <w:t xml:space="preserve"> de dezembro de 1994, quanto aos equipamentos de limpeza que gerem ruído no seu funcionamento;</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Fornecer aos empregados os equipamentos de segurança que se fizerem necessários, para a execução de serviços;</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Respeitar as Normas Brasileiras – NBR publicadas pela Associação Brasileira de Normas Técnicas sobre resíduos sólidos.</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Que os bens sejam constituídos, no todo ou em parte, por material reciclado, atóxico, biodegradável, conforme ABNT NBR – 15448-1 e 15448-2;</w:t>
      </w:r>
    </w:p>
    <w:p w:rsidR="00914EE9" w:rsidRPr="00914EE9" w:rsidRDefault="00914EE9"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914EE9">
        <w:rPr>
          <w:rFonts w:ascii="Times New Roman" w:hAnsi="Times New Roman" w:cs="Times New Roman"/>
          <w:color w:val="000000"/>
          <w:szCs w:val="20"/>
        </w:rPr>
        <w:t xml:space="preserve">Que os bens devam </w:t>
      </w:r>
      <w:proofErr w:type="gramStart"/>
      <w:r w:rsidRPr="00914EE9">
        <w:rPr>
          <w:rFonts w:ascii="Times New Roman" w:hAnsi="Times New Roman" w:cs="Times New Roman"/>
          <w:color w:val="000000"/>
          <w:szCs w:val="20"/>
        </w:rPr>
        <w:t>ser,</w:t>
      </w:r>
      <w:proofErr w:type="gramEnd"/>
      <w:r w:rsidRPr="00914EE9">
        <w:rPr>
          <w:rFonts w:ascii="Times New Roman" w:hAnsi="Times New Roman" w:cs="Times New Roman"/>
          <w:color w:val="000000"/>
          <w:szCs w:val="20"/>
        </w:rPr>
        <w:t xml:space="preserve"> preferencialmente, acondicionados em embalagem individual adequada, com o menor volume possível, que utilize materiais recicláveis, de forma a garantir a máxima proteção durante o transporte e o armazenamento</w:t>
      </w:r>
    </w:p>
    <w:p w:rsidR="00914EE9" w:rsidRPr="00914EE9" w:rsidRDefault="00914EE9" w:rsidP="00914EE9">
      <w:pPr>
        <w:tabs>
          <w:tab w:val="left" w:pos="851"/>
          <w:tab w:val="left" w:pos="1134"/>
        </w:tabs>
        <w:spacing w:after="120" w:line="276" w:lineRule="auto"/>
        <w:ind w:right="-17"/>
        <w:jc w:val="both"/>
        <w:rPr>
          <w:rFonts w:ascii="Times New Roman" w:hAnsi="Times New Roman" w:cs="Times New Roman"/>
          <w:color w:val="000000"/>
          <w:szCs w:val="20"/>
        </w:rPr>
      </w:pPr>
    </w:p>
    <w:p w:rsidR="00914EE9" w:rsidRPr="002E004A" w:rsidRDefault="00914EE9"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914EE9">
        <w:rPr>
          <w:rFonts w:ascii="Times New Roman" w:hAnsi="Times New Roman" w:cs="Times New Roman"/>
          <w:color w:val="000000"/>
          <w:szCs w:val="20"/>
        </w:rPr>
        <w:t xml:space="preserve">Que os bens não contenham substâncias perigosas em concentração acima da recomendada na diretiva </w:t>
      </w:r>
      <w:proofErr w:type="spellStart"/>
      <w:proofErr w:type="gramStart"/>
      <w:r w:rsidRPr="00914EE9">
        <w:rPr>
          <w:rFonts w:ascii="Times New Roman" w:hAnsi="Times New Roman" w:cs="Times New Roman"/>
          <w:color w:val="000000"/>
          <w:szCs w:val="20"/>
        </w:rPr>
        <w:t>RoHS</w:t>
      </w:r>
      <w:proofErr w:type="spellEnd"/>
      <w:proofErr w:type="gram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Restriction</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of</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Certain</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Hazardous</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Substances</w:t>
      </w:r>
      <w:proofErr w:type="spellEnd"/>
      <w:r w:rsidRPr="00914EE9">
        <w:rPr>
          <w:rFonts w:ascii="Times New Roman" w:hAnsi="Times New Roman" w:cs="Times New Roman"/>
          <w:color w:val="000000"/>
          <w:szCs w:val="20"/>
        </w:rPr>
        <w:t>), tais como mercúrio (Hg), chumbo (</w:t>
      </w:r>
      <w:proofErr w:type="spellStart"/>
      <w:r w:rsidRPr="00914EE9">
        <w:rPr>
          <w:rFonts w:ascii="Times New Roman" w:hAnsi="Times New Roman" w:cs="Times New Roman"/>
          <w:color w:val="000000"/>
          <w:szCs w:val="20"/>
        </w:rPr>
        <w:t>Pb</w:t>
      </w:r>
      <w:proofErr w:type="spellEnd"/>
      <w:r w:rsidRPr="00914EE9">
        <w:rPr>
          <w:rFonts w:ascii="Times New Roman" w:hAnsi="Times New Roman" w:cs="Times New Roman"/>
          <w:color w:val="000000"/>
          <w:szCs w:val="20"/>
        </w:rPr>
        <w:t xml:space="preserve">), cromo </w:t>
      </w:r>
      <w:proofErr w:type="spellStart"/>
      <w:r w:rsidRPr="00914EE9">
        <w:rPr>
          <w:rFonts w:ascii="Times New Roman" w:hAnsi="Times New Roman" w:cs="Times New Roman"/>
          <w:color w:val="000000"/>
          <w:szCs w:val="20"/>
        </w:rPr>
        <w:t>hexavalente</w:t>
      </w:r>
      <w:proofErr w:type="spellEnd"/>
      <w:r w:rsidRPr="00914EE9">
        <w:rPr>
          <w:rFonts w:ascii="Times New Roman" w:hAnsi="Times New Roman" w:cs="Times New Roman"/>
          <w:color w:val="000000"/>
          <w:szCs w:val="20"/>
        </w:rPr>
        <w:t xml:space="preserve"> (Cr(VI)), cádmio (</w:t>
      </w:r>
      <w:proofErr w:type="spellStart"/>
      <w:r w:rsidRPr="00914EE9">
        <w:rPr>
          <w:rFonts w:ascii="Times New Roman" w:hAnsi="Times New Roman" w:cs="Times New Roman"/>
          <w:color w:val="000000"/>
          <w:szCs w:val="20"/>
        </w:rPr>
        <w:t>Cd</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bifenil-polibromados</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PBBs</w:t>
      </w:r>
      <w:proofErr w:type="spellEnd"/>
      <w:r w:rsidRPr="00914EE9">
        <w:rPr>
          <w:rFonts w:ascii="Times New Roman" w:hAnsi="Times New Roman" w:cs="Times New Roman"/>
          <w:color w:val="000000"/>
          <w:szCs w:val="20"/>
        </w:rPr>
        <w:t xml:space="preserve">), éteres </w:t>
      </w:r>
      <w:proofErr w:type="spellStart"/>
      <w:r w:rsidRPr="00914EE9">
        <w:rPr>
          <w:rFonts w:ascii="Times New Roman" w:hAnsi="Times New Roman" w:cs="Times New Roman"/>
          <w:color w:val="000000"/>
          <w:szCs w:val="20"/>
        </w:rPr>
        <w:t>difenil-polibromados</w:t>
      </w:r>
      <w:proofErr w:type="spellEnd"/>
      <w:r w:rsidRPr="00914EE9">
        <w:rPr>
          <w:rFonts w:ascii="Times New Roman" w:hAnsi="Times New Roman" w:cs="Times New Roman"/>
          <w:color w:val="000000"/>
          <w:szCs w:val="20"/>
        </w:rPr>
        <w:t xml:space="preserve"> (</w:t>
      </w:r>
      <w:proofErr w:type="spellStart"/>
      <w:r w:rsidRPr="00914EE9">
        <w:rPr>
          <w:rFonts w:ascii="Times New Roman" w:hAnsi="Times New Roman" w:cs="Times New Roman"/>
          <w:color w:val="000000"/>
          <w:szCs w:val="20"/>
        </w:rPr>
        <w:t>PBDEs</w:t>
      </w:r>
      <w:proofErr w:type="spellEnd"/>
      <w:r w:rsidRPr="00914EE9">
        <w:rPr>
          <w:rFonts w:ascii="Times New Roman" w:hAnsi="Times New Roman" w:cs="Times New Roman"/>
          <w:color w:val="000000"/>
          <w:szCs w:val="20"/>
        </w:rPr>
        <w:t>);</w:t>
      </w:r>
    </w:p>
    <w:p w:rsidR="0070682D" w:rsidRPr="008E267E" w:rsidRDefault="0070682D" w:rsidP="0070682D">
      <w:pPr>
        <w:tabs>
          <w:tab w:val="left" w:pos="567"/>
          <w:tab w:val="left" w:pos="993"/>
        </w:tabs>
        <w:spacing w:after="120" w:line="276" w:lineRule="auto"/>
        <w:ind w:right="-15"/>
        <w:jc w:val="both"/>
        <w:rPr>
          <w:rFonts w:ascii="Times New Roman" w:hAnsi="Times New Roman" w:cs="Times New Roman"/>
          <w:color w:val="00000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 xml:space="preserve">DAS OBRIGAÇÕES DA </w:t>
      </w:r>
      <w:r w:rsidR="003243D8" w:rsidRPr="008E267E">
        <w:rPr>
          <w:rFonts w:ascii="Times New Roman" w:hAnsi="Times New Roman" w:cs="Times New Roman"/>
          <w:b/>
          <w:color w:val="000000"/>
        </w:rPr>
        <w:t xml:space="preserve">CONTRATADA </w:t>
      </w:r>
      <w:r w:rsidRPr="008E267E">
        <w:rPr>
          <w:rFonts w:ascii="Times New Roman" w:hAnsi="Times New Roman" w:cs="Times New Roman"/>
          <w:b/>
          <w:color w:val="000000"/>
        </w:rPr>
        <w:t xml:space="preserve">E DA </w:t>
      </w:r>
      <w:r w:rsidR="003243D8" w:rsidRPr="008E267E">
        <w:rPr>
          <w:rFonts w:ascii="Times New Roman" w:hAnsi="Times New Roman" w:cs="Times New Roman"/>
          <w:b/>
          <w:color w:val="000000"/>
        </w:rPr>
        <w:t xml:space="preserve">CONTRATANTE </w:t>
      </w:r>
    </w:p>
    <w:p w:rsidR="003243D8" w:rsidRPr="003243D8" w:rsidRDefault="003243D8" w:rsidP="003243D8">
      <w:pPr>
        <w:keepNext/>
        <w:suppressAutoHyphens/>
        <w:autoSpaceDN w:val="0"/>
        <w:spacing w:before="360" w:after="240"/>
        <w:ind w:left="431" w:hanging="431"/>
        <w:outlineLvl w:val="0"/>
        <w:rPr>
          <w:rFonts w:ascii="Times New Roman" w:hAnsi="Times New Roman" w:cs="Times New Roman"/>
          <w:b/>
          <w:color w:val="000000"/>
          <w:kern w:val="3"/>
          <w:sz w:val="20"/>
          <w:szCs w:val="20"/>
          <w:lang w:eastAsia="zh-CN"/>
        </w:rPr>
      </w:pPr>
      <w:r w:rsidRPr="003243D8">
        <w:rPr>
          <w:rFonts w:ascii="Times New Roman" w:hAnsi="Times New Roman" w:cs="Times New Roman"/>
          <w:b/>
          <w:color w:val="000000"/>
          <w:kern w:val="3"/>
          <w:sz w:val="20"/>
          <w:szCs w:val="20"/>
          <w:lang w:eastAsia="zh-CN"/>
        </w:rPr>
        <w:t>OBRIGAÇÕES DA CONTRATADA</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Disponibilizar os </w:t>
      </w:r>
      <w:r>
        <w:rPr>
          <w:rFonts w:ascii="Times New Roman" w:hAnsi="Times New Roman" w:cs="Times New Roman"/>
          <w:color w:val="000000"/>
          <w:szCs w:val="20"/>
        </w:rPr>
        <w:t>produtos e serviços objeto desta</w:t>
      </w:r>
      <w:r w:rsidRPr="003243D8">
        <w:rPr>
          <w:rFonts w:ascii="Times New Roman" w:hAnsi="Times New Roman" w:cs="Times New Roman"/>
          <w:color w:val="000000"/>
          <w:szCs w:val="20"/>
        </w:rPr>
        <w:t xml:space="preserve"> </w:t>
      </w:r>
      <w:r>
        <w:rPr>
          <w:rFonts w:ascii="Times New Roman" w:hAnsi="Times New Roman" w:cs="Times New Roman"/>
          <w:color w:val="000000"/>
          <w:szCs w:val="20"/>
        </w:rPr>
        <w:t xml:space="preserve">contratação </w:t>
      </w:r>
      <w:r w:rsidRPr="003243D8">
        <w:rPr>
          <w:rFonts w:ascii="Times New Roman" w:hAnsi="Times New Roman" w:cs="Times New Roman"/>
          <w:color w:val="000000"/>
          <w:szCs w:val="20"/>
        </w:rPr>
        <w:t>nos prazos estabelecidos;</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Apresentar comprovantes das especificações técnicas dos produtos constantes </w:t>
      </w:r>
      <w:r>
        <w:rPr>
          <w:rFonts w:ascii="Times New Roman" w:hAnsi="Times New Roman" w:cs="Times New Roman"/>
          <w:color w:val="000000"/>
          <w:szCs w:val="20"/>
        </w:rPr>
        <w:t>no Termo de Referência, Anexo I do edital;</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Obedecer, rigorosamente, as condições </w:t>
      </w:r>
      <w:r>
        <w:rPr>
          <w:rFonts w:ascii="Times New Roman" w:hAnsi="Times New Roman" w:cs="Times New Roman"/>
          <w:color w:val="000000"/>
          <w:szCs w:val="20"/>
        </w:rPr>
        <w:t xml:space="preserve">previstas no </w:t>
      </w:r>
      <w:r w:rsidRPr="003243D8">
        <w:rPr>
          <w:rFonts w:ascii="Times New Roman" w:hAnsi="Times New Roman" w:cs="Times New Roman"/>
          <w:color w:val="000000"/>
          <w:szCs w:val="20"/>
        </w:rPr>
        <w:t>Termo de Referência,</w:t>
      </w:r>
      <w:r>
        <w:rPr>
          <w:rFonts w:ascii="Times New Roman" w:hAnsi="Times New Roman" w:cs="Times New Roman"/>
          <w:color w:val="000000"/>
          <w:szCs w:val="20"/>
        </w:rPr>
        <w:t xml:space="preserve"> Anexo I do edital,</w:t>
      </w:r>
      <w:r w:rsidRPr="003243D8">
        <w:rPr>
          <w:rFonts w:ascii="Times New Roman" w:hAnsi="Times New Roman" w:cs="Times New Roman"/>
          <w:color w:val="000000"/>
          <w:szCs w:val="20"/>
        </w:rPr>
        <w:t xml:space="preserve"> devendo qualquer alteração ser autorizada previamente por escrito pela CONTRATANTE;</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Regularizar, sem quaisquer ônus e quando notificada pela CONTRATANTE, sob pena de ser declarada inidônea e de sofrer penalidades, as possíveis irregularidades observadas no decorrer da entrega ou quando do funcionamento irregular;</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Observar, no que couber, o Código Civil Brasileiro, Normas Técnicas, as Leis e os regulamentos pertinentes;</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Prestar toda a orientação necessária para instalação e a perfeita utilização dos materiais e sua aplicação para a obtenção de seu máximo desempenho;</w:t>
      </w:r>
    </w:p>
    <w:p w:rsidR="003243D8" w:rsidRPr="003243D8" w:rsidRDefault="003243D8" w:rsidP="003243D8">
      <w:pPr>
        <w:keepNext/>
        <w:suppressAutoHyphens/>
        <w:autoSpaceDN w:val="0"/>
        <w:spacing w:before="360" w:after="240"/>
        <w:ind w:left="431" w:hanging="431"/>
        <w:outlineLvl w:val="0"/>
        <w:rPr>
          <w:rFonts w:ascii="Times New Roman" w:hAnsi="Times New Roman" w:cs="Times New Roman"/>
          <w:b/>
          <w:color w:val="000000"/>
          <w:kern w:val="3"/>
          <w:sz w:val="20"/>
          <w:szCs w:val="20"/>
          <w:lang w:eastAsia="zh-CN"/>
        </w:rPr>
      </w:pPr>
      <w:r w:rsidRPr="003243D8">
        <w:rPr>
          <w:rFonts w:ascii="Times New Roman" w:hAnsi="Times New Roman" w:cs="Times New Roman"/>
          <w:b/>
          <w:color w:val="000000"/>
          <w:kern w:val="3"/>
          <w:sz w:val="20"/>
          <w:szCs w:val="20"/>
          <w:lang w:eastAsia="zh-CN"/>
        </w:rPr>
        <w:t>OBRIGAÇÕES DA CONTRATANTE</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Acompanhar e fiscalizar o andamento da entrega do objeto da contratação;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Avaliar, a qualquer tempo, a utilização e desempenho do serviço, ficando a critério da CONTRATANTE a utilização de qualquer ferramenta de análise, de onde será gerado um relatório técnico, que servirá para acompanhamento da utilização e desempenho do serviço;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Notificar a CONTRATADA sobre imperfeições, falhas ou irregularidades constatadas no objeto da contratação para que sejam adotadas as medidas corretivas necessárias;</w:t>
      </w:r>
    </w:p>
    <w:p w:rsid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Permitir o acesso dos funcionários da CONTRATADA às dependências da CONTRATANTE para entrega, instalação e manutenção dos equipamentos necessários ao funcionamento do serviço, respeitando as normas que disciplinam a segurança do patrimônio, das pessoas e das informações.</w:t>
      </w:r>
    </w:p>
    <w:p w:rsidR="00140C68" w:rsidRPr="003243D8" w:rsidRDefault="00140C68" w:rsidP="00140C68">
      <w:pPr>
        <w:tabs>
          <w:tab w:val="left" w:pos="851"/>
          <w:tab w:val="left" w:pos="1134"/>
        </w:tabs>
        <w:spacing w:after="120" w:line="276" w:lineRule="auto"/>
        <w:ind w:left="284" w:right="-17"/>
        <w:jc w:val="both"/>
        <w:rPr>
          <w:rFonts w:ascii="Times New Roman" w:hAnsi="Times New Roman" w:cs="Times New Roman"/>
          <w:color w:val="000000"/>
          <w:szCs w:val="2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DO PAGAMENTO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O pagamento será efetuado à CONTRATADA, no prazo de até 30 (trinta) dias contados a partir da data de apresentação das Notas Fiscais/Faturas, observado Art. 40 Inc. XIV, “a” da Lei 8.666/1993. As Notas Fiscais / Faturas serão pagas após serem devidamente atestadas pelo Fiscal, designado em documentação própria, podendo a CONTRATANTE descontar eventuais multas que tenham sido impostas à CONTRATADA.</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Será procedida consulta “ON LINE” junto ao SICAF antes de cada pagamento a ser efetuado à CONTRATADA, para verificação da situação da mesma relativa às condições de habilitação e qualificação exigidas na licitação.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Nenhum pagamento será efetuado à CONTRATADA enquanto estiver pendente de liquidação qualquer obrigação financeira que lhe for imposta, em virtude de aplicação de penalidade ou inadimplência decorrente do presente processo.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As notas fiscais contendo incorreções serão devolvidas à CONTRATADA, no prazo de até cinco dias úteis, com as razões da devolução apresentadas formalmente, para as devidas retificações;</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 CONTRATADA deverá indicar na Nota Fiscal/Fatura o número do Contrato firmado com a CONTRATANTE;</w:t>
      </w:r>
    </w:p>
    <w:p w:rsid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 CONTRATANTE poderá deduzir do montante a pagar os valores correspondentes a multas ou indenizações devidas pela CONTRATADA, nos termos deste documento;</w:t>
      </w:r>
    </w:p>
    <w:p w:rsid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Antes de cada pagamento será realizada a consulta à regularidade trabalhista da empresa.</w:t>
      </w:r>
    </w:p>
    <w:p w:rsidR="00FA0555" w:rsidRPr="00FA0555" w:rsidRDefault="00FA0555" w:rsidP="00CF2CD8">
      <w:pPr>
        <w:numPr>
          <w:ilvl w:val="1"/>
          <w:numId w:val="9"/>
        </w:numPr>
        <w:tabs>
          <w:tab w:val="left" w:pos="851"/>
          <w:tab w:val="left" w:pos="1134"/>
        </w:tabs>
        <w:spacing w:after="120" w:line="276" w:lineRule="auto"/>
        <w:ind w:right="-17"/>
        <w:jc w:val="both"/>
        <w:rPr>
          <w:rFonts w:ascii="Times New Roman" w:hAnsi="Times New Roman" w:cs="Times New Roman"/>
          <w:color w:val="000000"/>
          <w:szCs w:val="20"/>
        </w:rPr>
      </w:pPr>
      <w:r w:rsidRPr="00FA0555">
        <w:rPr>
          <w:rFonts w:ascii="Times New Roman" w:hAnsi="Times New Roman" w:cs="Times New Roman"/>
          <w:color w:val="000000"/>
          <w:szCs w:val="20"/>
        </w:rPr>
        <w:t>Nos casos de eventuais atrasos de pagamento, desde que a Contratada não tenha corrido de alguma forma para tanto, ficará convencionada a taxa de encargos moratórios devidos pelo Contratante, entre a Data prevista do pagamento e a Data correspondente ao efetivo adimplemento, mediante aplicação da seguinte fórmula:</w:t>
      </w:r>
    </w:p>
    <w:p w:rsidR="00FA0555" w:rsidRPr="00FA0555" w:rsidRDefault="00FA0555" w:rsidP="00FA0555">
      <w:pPr>
        <w:tabs>
          <w:tab w:val="left" w:pos="851"/>
          <w:tab w:val="left" w:pos="1134"/>
        </w:tabs>
        <w:spacing w:after="120" w:line="276" w:lineRule="auto"/>
        <w:ind w:right="-17"/>
        <w:jc w:val="both"/>
        <w:rPr>
          <w:rFonts w:ascii="Times New Roman" w:hAnsi="Times New Roman" w:cs="Times New Roman"/>
          <w:color w:val="000000"/>
          <w:szCs w:val="20"/>
        </w:rPr>
      </w:pP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EM = I x N x VP</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Onde:</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EM = Encargos Moratórios</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N = Número de dias entre a data prevista para o pagamento e a do efetivo pagamento;</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VP = Valor da parcela pertinente a ser paga;</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 xml:space="preserve"> TX = Percentual da Taxa anual = 6%</w:t>
      </w:r>
      <w:proofErr w:type="gramStart"/>
      <w:r w:rsidRPr="00FA0555">
        <w:rPr>
          <w:rFonts w:ascii="Times New Roman" w:hAnsi="Times New Roman" w:cs="Times New Roman"/>
          <w:color w:val="000000"/>
          <w:szCs w:val="20"/>
        </w:rPr>
        <w:t>(</w:t>
      </w:r>
      <w:proofErr w:type="gramEnd"/>
      <w:r w:rsidRPr="00FA0555">
        <w:rPr>
          <w:rFonts w:ascii="Times New Roman" w:hAnsi="Times New Roman" w:cs="Times New Roman"/>
          <w:color w:val="000000"/>
          <w:szCs w:val="20"/>
        </w:rPr>
        <w:t>seis por cento);</w:t>
      </w: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p>
    <w:p w:rsidR="00FA0555" w:rsidRPr="00FA0555" w:rsidRDefault="00FA0555" w:rsidP="00FA0555">
      <w:pPr>
        <w:tabs>
          <w:tab w:val="left" w:pos="851"/>
          <w:tab w:val="left" w:pos="1134"/>
        </w:tabs>
        <w:spacing w:after="120" w:line="276" w:lineRule="auto"/>
        <w:ind w:left="851" w:right="-17"/>
        <w:jc w:val="both"/>
        <w:rPr>
          <w:rFonts w:ascii="Times New Roman" w:hAnsi="Times New Roman" w:cs="Times New Roman"/>
          <w:color w:val="000000"/>
          <w:szCs w:val="20"/>
        </w:rPr>
      </w:pPr>
      <w:r w:rsidRPr="00FA0555">
        <w:rPr>
          <w:rFonts w:ascii="Times New Roman" w:hAnsi="Times New Roman" w:cs="Times New Roman"/>
          <w:color w:val="000000"/>
          <w:szCs w:val="20"/>
        </w:rPr>
        <w:t>I = (TX/100</w:t>
      </w:r>
      <w:proofErr w:type="gramStart"/>
      <w:r w:rsidRPr="00FA0555">
        <w:rPr>
          <w:rFonts w:ascii="Times New Roman" w:hAnsi="Times New Roman" w:cs="Times New Roman"/>
          <w:color w:val="000000"/>
          <w:szCs w:val="20"/>
        </w:rPr>
        <w:t>)</w:t>
      </w:r>
      <w:proofErr w:type="gramEnd"/>
      <w:r w:rsidRPr="00FA0555">
        <w:rPr>
          <w:rFonts w:ascii="Times New Roman" w:hAnsi="Times New Roman" w:cs="Times New Roman"/>
          <w:color w:val="000000"/>
          <w:szCs w:val="20"/>
        </w:rPr>
        <w:t>/365          I = (6/100) / 365             I = 0,00016438</w:t>
      </w:r>
    </w:p>
    <w:p w:rsidR="00FA0555" w:rsidRPr="00FA0555" w:rsidRDefault="00FA0555" w:rsidP="00FA0555">
      <w:pPr>
        <w:tabs>
          <w:tab w:val="left" w:pos="851"/>
          <w:tab w:val="left" w:pos="1134"/>
        </w:tabs>
        <w:spacing w:after="120" w:line="276" w:lineRule="auto"/>
        <w:ind w:right="-17"/>
        <w:jc w:val="both"/>
        <w:rPr>
          <w:rFonts w:ascii="Times New Roman" w:hAnsi="Times New Roman" w:cs="Times New Roman"/>
          <w:color w:val="000000"/>
          <w:szCs w:val="20"/>
        </w:rPr>
      </w:pPr>
    </w:p>
    <w:p w:rsidR="00FA0555" w:rsidRPr="00FA0555" w:rsidRDefault="00FA0555" w:rsidP="00CF2CD8">
      <w:pPr>
        <w:numPr>
          <w:ilvl w:val="1"/>
          <w:numId w:val="9"/>
        </w:numPr>
        <w:tabs>
          <w:tab w:val="left" w:pos="851"/>
          <w:tab w:val="left" w:pos="1134"/>
        </w:tabs>
        <w:spacing w:after="120" w:line="276" w:lineRule="auto"/>
        <w:ind w:right="-17"/>
        <w:jc w:val="both"/>
        <w:rPr>
          <w:rFonts w:ascii="Times New Roman" w:hAnsi="Times New Roman" w:cs="Times New Roman"/>
          <w:color w:val="000000"/>
          <w:szCs w:val="20"/>
        </w:rPr>
      </w:pPr>
      <w:r w:rsidRPr="00FA0555">
        <w:rPr>
          <w:rFonts w:ascii="Times New Roman" w:hAnsi="Times New Roman" w:cs="Times New Roman"/>
          <w:color w:val="000000"/>
          <w:szCs w:val="20"/>
        </w:rPr>
        <w:t>A Compensação financeira prevista nesta condição será cobrada em nota fiscal/ fatura, após a ocorrência;</w:t>
      </w:r>
    </w:p>
    <w:p w:rsidR="00FA0555" w:rsidRPr="00FA0555" w:rsidRDefault="00FA0555" w:rsidP="00CF2CD8">
      <w:pPr>
        <w:numPr>
          <w:ilvl w:val="1"/>
          <w:numId w:val="9"/>
        </w:numPr>
        <w:tabs>
          <w:tab w:val="left" w:pos="851"/>
          <w:tab w:val="left" w:pos="1134"/>
        </w:tabs>
        <w:spacing w:after="120" w:line="276" w:lineRule="auto"/>
        <w:ind w:right="-17"/>
        <w:jc w:val="both"/>
        <w:rPr>
          <w:rFonts w:ascii="Times New Roman" w:hAnsi="Times New Roman" w:cs="Times New Roman"/>
          <w:color w:val="000000"/>
          <w:szCs w:val="20"/>
        </w:rPr>
      </w:pPr>
      <w:r w:rsidRPr="00FA0555">
        <w:rPr>
          <w:rFonts w:ascii="Times New Roman" w:hAnsi="Times New Roman" w:cs="Times New Roman"/>
          <w:color w:val="000000"/>
          <w:szCs w:val="20"/>
        </w:rPr>
        <w:t>Fica desde já reservado ao CONTRATANTE o direito de suspender o pagamento, até a regularização da situação, se, no ato da entrega e/ou aceitação dos softwares, forem identificadas imperfeições e/ou divergências em relação às</w:t>
      </w:r>
      <w:proofErr w:type="gramStart"/>
      <w:r w:rsidRPr="00FA0555">
        <w:rPr>
          <w:rFonts w:ascii="Times New Roman" w:hAnsi="Times New Roman" w:cs="Times New Roman"/>
          <w:color w:val="000000"/>
          <w:szCs w:val="20"/>
        </w:rPr>
        <w:t xml:space="preserve">  </w:t>
      </w:r>
      <w:proofErr w:type="gramEnd"/>
      <w:r w:rsidRPr="00FA0555">
        <w:rPr>
          <w:rFonts w:ascii="Times New Roman" w:hAnsi="Times New Roman" w:cs="Times New Roman"/>
          <w:color w:val="000000"/>
          <w:szCs w:val="20"/>
        </w:rPr>
        <w:t>especificações técnicas contida neste termos e em seus anexos.</w:t>
      </w:r>
    </w:p>
    <w:p w:rsidR="00FA0555" w:rsidRPr="00FA0555" w:rsidRDefault="00FA0555" w:rsidP="00CF2CD8">
      <w:pPr>
        <w:numPr>
          <w:ilvl w:val="1"/>
          <w:numId w:val="9"/>
        </w:numPr>
        <w:tabs>
          <w:tab w:val="left" w:pos="851"/>
          <w:tab w:val="left" w:pos="1134"/>
        </w:tabs>
        <w:spacing w:after="120" w:line="276" w:lineRule="auto"/>
        <w:ind w:right="-17"/>
        <w:jc w:val="both"/>
        <w:rPr>
          <w:rFonts w:ascii="Times New Roman" w:hAnsi="Times New Roman" w:cs="Times New Roman"/>
          <w:color w:val="000000"/>
          <w:szCs w:val="20"/>
        </w:rPr>
      </w:pPr>
      <w:r w:rsidRPr="00FA0555">
        <w:rPr>
          <w:rFonts w:ascii="Times New Roman" w:hAnsi="Times New Roman" w:cs="Times New Roman"/>
          <w:color w:val="000000"/>
          <w:szCs w:val="20"/>
        </w:rPr>
        <w:t>A</w:t>
      </w:r>
      <w:proofErr w:type="gramStart"/>
      <w:r w:rsidRPr="00FA0555">
        <w:rPr>
          <w:rFonts w:ascii="Times New Roman" w:hAnsi="Times New Roman" w:cs="Times New Roman"/>
          <w:color w:val="000000"/>
          <w:szCs w:val="20"/>
        </w:rPr>
        <w:t xml:space="preserve">  </w:t>
      </w:r>
      <w:proofErr w:type="gramEnd"/>
      <w:r w:rsidRPr="00FA0555">
        <w:rPr>
          <w:rFonts w:ascii="Times New Roman" w:hAnsi="Times New Roman" w:cs="Times New Roman"/>
          <w:color w:val="000000"/>
          <w:szCs w:val="20"/>
        </w:rPr>
        <w:t>critério da CONTRATANTE, poderá ser utilizados os pagamentos devidos para cobrir possíveis despesas com multas, indenizações ou outras responsabilidades da CONTRATADA;</w:t>
      </w:r>
    </w:p>
    <w:p w:rsidR="00FA0555" w:rsidRDefault="00FA0555"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FA0555">
        <w:rPr>
          <w:rFonts w:ascii="Times New Roman" w:hAnsi="Times New Roman" w:cs="Times New Roman"/>
          <w:color w:val="000000"/>
          <w:szCs w:val="20"/>
        </w:rPr>
        <w:t xml:space="preserve">O desconto de qualquer valor no pagamento devido a CONTRATADA será precedido de processo administrativo em que será garantido à empresa o contraditório e a ampla defesa, com os recursos </w:t>
      </w:r>
      <w:r>
        <w:rPr>
          <w:rFonts w:ascii="Times New Roman" w:hAnsi="Times New Roman" w:cs="Times New Roman"/>
          <w:color w:val="000000"/>
          <w:szCs w:val="20"/>
        </w:rPr>
        <w:t>e meios que lhe s são inerentes.</w:t>
      </w:r>
    </w:p>
    <w:p w:rsidR="00E7688D" w:rsidRPr="008344D5" w:rsidRDefault="008344D5"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344D5">
        <w:rPr>
          <w:rFonts w:ascii="Times New Roman" w:hAnsi="Times New Roman" w:cs="Times New Roman"/>
          <w:b/>
          <w:color w:val="000000"/>
        </w:rPr>
        <w:t>DA DOTAÇÃO ORÇAMENTÁRIA</w:t>
      </w:r>
    </w:p>
    <w:p w:rsidR="008344D5" w:rsidRDefault="008344D5"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Pr>
          <w:rFonts w:ascii="Times New Roman" w:hAnsi="Times New Roman" w:cs="Times New Roman"/>
          <w:color w:val="000000"/>
          <w:szCs w:val="20"/>
        </w:rPr>
        <w:t>A Orientação Normativa/AGU nº 20, de 01/04/2009 (D.O.U. de 07/04/2009, S. 1, pg. 14 e 15) – definiu entendimento que “Na licitação para registro de preços, a indicação da dotação orçamentária é exigível apenas antes da assinatura do contrato”.</w:t>
      </w: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 DAS SANÇÕES ADMINISTRATIVAS.</w:t>
      </w:r>
    </w:p>
    <w:p w:rsidR="00FA0555" w:rsidRPr="00FA0555"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No caso da inexecução total ou parcial das obrigações assumidas, estará sujeita a empresa adjudicatária às sanções previstas na legislação específica, podendo a Administração, garantida a prévia defesa, aplicar as seguintes sanções:</w:t>
      </w:r>
    </w:p>
    <w:p w:rsidR="003243D8" w:rsidRPr="003243D8" w:rsidRDefault="003243D8"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Advertência, que deverá ser feita através de notificação por meio de ofício, mediante </w:t>
      </w:r>
      <w:proofErr w:type="gramStart"/>
      <w:r w:rsidRPr="003243D8">
        <w:rPr>
          <w:rFonts w:ascii="Times New Roman" w:hAnsi="Times New Roman" w:cs="Times New Roman"/>
          <w:color w:val="000000"/>
          <w:szCs w:val="20"/>
        </w:rPr>
        <w:t>contra-recibo</w:t>
      </w:r>
      <w:proofErr w:type="gramEnd"/>
      <w:r w:rsidRPr="003243D8">
        <w:rPr>
          <w:rFonts w:ascii="Times New Roman" w:hAnsi="Times New Roman" w:cs="Times New Roman"/>
          <w:color w:val="000000"/>
          <w:szCs w:val="20"/>
        </w:rPr>
        <w:t xml:space="preserve"> do representante legal da CONTRATADA, estabelecendo prazo para cumprimento das obrigações assumidas;</w:t>
      </w:r>
    </w:p>
    <w:p w:rsidR="003243D8" w:rsidRPr="003243D8" w:rsidRDefault="003243D8"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de 0,2% (zero vírgula dois por cento) por dia de atraso sobre o valor do inadimplemento para o caso de descumprimento das obrigações assumidas até o 30º (trigésimo) dia, sem prejuízo das demais penalidades;</w:t>
      </w:r>
    </w:p>
    <w:p w:rsidR="003243D8" w:rsidRPr="003243D8" w:rsidRDefault="003243D8"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de 0,4% (zero vírgula quatro por cento) por dia de atraso sobre o valor do inadimplemento para o caso de descumprimento das obrigações assumidas após o 30º (trigésimo) dia, limitada ao percentual de 10% (dez por cento), sem prejuízo das demais penalidades;</w:t>
      </w:r>
    </w:p>
    <w:p w:rsidR="003243D8" w:rsidRPr="003243D8" w:rsidRDefault="003243D8" w:rsidP="00CF2CD8">
      <w:pPr>
        <w:numPr>
          <w:ilvl w:val="2"/>
          <w:numId w:val="9"/>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indenizatória de 10% (dez por cento) sobre o valor da contratação, incidente no caso de inexecução total;</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No caso de inexecução do contrato superior a 90 (noventa) dias, poderá a Administração rescindir o contrato, sem prejuízo das penalidades previstas na Lei de Licitações.</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No descumprimento parcial das obrigações, o valor da multa será calculado de forma proporcional ao inadimplemento.</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 multa, aplicada após regular processo administrativo, será descontada da garantia ou do pagamento eventualmente </w:t>
      </w:r>
      <w:proofErr w:type="gramStart"/>
      <w:r w:rsidRPr="003243D8">
        <w:rPr>
          <w:rFonts w:ascii="Times New Roman" w:hAnsi="Times New Roman" w:cs="Times New Roman"/>
          <w:color w:val="000000"/>
          <w:szCs w:val="20"/>
        </w:rPr>
        <w:t>devido pela CONTRATADA ou, ainda, quando for o caso, cobrada judicialmente</w:t>
      </w:r>
      <w:proofErr w:type="gramEnd"/>
      <w:r w:rsidRPr="003243D8">
        <w:rPr>
          <w:rFonts w:ascii="Times New Roman" w:hAnsi="Times New Roman" w:cs="Times New Roman"/>
          <w:color w:val="000000"/>
          <w:szCs w:val="20"/>
        </w:rPr>
        <w:t>;</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As penalidades previstas poderão ser suspensas, no todo ou em parte, quando para o atraso no cumprimento das obrigações for apresentada justificativa por escrito pela CONTRATADA, no prazo máximo de 05 (cinco) </w:t>
      </w:r>
      <w:proofErr w:type="gramStart"/>
      <w:r w:rsidRPr="003243D8">
        <w:rPr>
          <w:rFonts w:ascii="Times New Roman" w:hAnsi="Times New Roman" w:cs="Times New Roman"/>
          <w:color w:val="000000"/>
          <w:szCs w:val="20"/>
        </w:rPr>
        <w:t>dias úteis, e aceita pela CONTRATANTE</w:t>
      </w:r>
      <w:proofErr w:type="gramEnd"/>
      <w:r w:rsidRPr="003243D8">
        <w:rPr>
          <w:rFonts w:ascii="Times New Roman" w:hAnsi="Times New Roman" w:cs="Times New Roman"/>
          <w:color w:val="000000"/>
          <w:szCs w:val="20"/>
        </w:rPr>
        <w:t>;</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Poderá ser aplicada multa de 10% (dez por cento) sobre o valor da contratação e, ainda, ficará impedido de licitar e de contratar com a União, pelo prazo de até </w:t>
      </w:r>
      <w:proofErr w:type="gramStart"/>
      <w:r w:rsidRPr="003243D8">
        <w:rPr>
          <w:rFonts w:ascii="Times New Roman" w:hAnsi="Times New Roman" w:cs="Times New Roman"/>
          <w:color w:val="000000"/>
          <w:szCs w:val="20"/>
        </w:rPr>
        <w:t>5</w:t>
      </w:r>
      <w:proofErr w:type="gramEnd"/>
      <w:r w:rsidRPr="003243D8">
        <w:rPr>
          <w:rFonts w:ascii="Times New Roman" w:hAnsi="Times New Roman" w:cs="Times New Roman"/>
          <w:color w:val="000000"/>
          <w:szCs w:val="20"/>
        </w:rPr>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3243D8" w:rsidRP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As sanções serão obrigatoriamente registradas no SICAF e, no caso de suspensão do direito de licitar, o licitante deverá ser descredenciado, por igual período, sem prejuízo das multas previstas no Edital, no Contrato e das demais cominações legais;</w:t>
      </w:r>
    </w:p>
    <w:p w:rsidR="003243D8" w:rsidRDefault="003243D8"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3243D8">
        <w:rPr>
          <w:rFonts w:ascii="Times New Roman" w:hAnsi="Times New Roman" w:cs="Times New Roman"/>
          <w:color w:val="000000"/>
          <w:szCs w:val="20"/>
        </w:rPr>
        <w:t>A multa aplicada após regular processo administrativo deverá ser recolhida no prazo máximo de 10 (dez) dias corridos, a contar da data do recebimento da comunicação enviada pela CONTRATANTE.</w:t>
      </w:r>
    </w:p>
    <w:p w:rsidR="009A4EF8" w:rsidRPr="003243D8" w:rsidRDefault="009A4EF8" w:rsidP="009A4EF8">
      <w:pPr>
        <w:tabs>
          <w:tab w:val="left" w:pos="851"/>
          <w:tab w:val="left" w:pos="1134"/>
        </w:tabs>
        <w:spacing w:after="120" w:line="276" w:lineRule="auto"/>
        <w:ind w:left="284" w:right="-17"/>
        <w:jc w:val="both"/>
        <w:rPr>
          <w:rFonts w:ascii="Times New Roman" w:hAnsi="Times New Roman" w:cs="Times New Roman"/>
          <w:color w:val="000000"/>
          <w:szCs w:val="2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DA IMPUGNAÇÃO AO EDITAL E DO PEDIDO DE ESCLARECIMENTO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Até 02 (dois) dias úteis antes da data designada para a abertura da sessão pública, qualquer pessoa poderá impugnar este Edital.</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A impugnação poderá ser realizada por forma eletrônica, pelo e-mail </w:t>
      </w:r>
      <w:hyperlink r:id="rId9" w:history="1">
        <w:r w:rsidRPr="00843506">
          <w:rPr>
            <w:rFonts w:ascii="Times New Roman" w:hAnsi="Times New Roman" w:cs="Times New Roman"/>
            <w:color w:val="000000"/>
            <w:szCs w:val="20"/>
          </w:rPr>
          <w:t>cpl.cti@dpf.gov.br</w:t>
        </w:r>
      </w:hyperlink>
      <w:r w:rsidRPr="00843506">
        <w:rPr>
          <w:rFonts w:ascii="Times New Roman" w:hAnsi="Times New Roman" w:cs="Times New Roman"/>
          <w:color w:val="000000"/>
          <w:szCs w:val="20"/>
        </w:rPr>
        <w:t>, pelo fax nº (61) 2024.9449, ou por petição dirigida ou protocolizada no endereço desta Coordenação.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Caberá ao Pregoeiro decidir sobre a impugnação no prazo de até vinte e quatro horas.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Acolhida a impugnação, será definida e publicada nova data para a realização do certame.</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As impugnações e pedidos de esclarecimentos não suspendem os prazos previstos no certame.</w:t>
      </w:r>
    </w:p>
    <w:p w:rsidR="0070682D"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As respostas às impugnações e os esclarecimentos prestados pelo Pregoeiro serão entranhados nos autos do processo licitatório e estarão disponíveis para consulta por qualquer interessado.</w:t>
      </w:r>
    </w:p>
    <w:p w:rsidR="009A4EF8" w:rsidRPr="00843506" w:rsidRDefault="009A4EF8" w:rsidP="009A4EF8">
      <w:pPr>
        <w:tabs>
          <w:tab w:val="left" w:pos="851"/>
          <w:tab w:val="left" w:pos="1134"/>
        </w:tabs>
        <w:spacing w:after="120" w:line="276" w:lineRule="auto"/>
        <w:ind w:left="284" w:right="-17"/>
        <w:jc w:val="both"/>
        <w:rPr>
          <w:rFonts w:ascii="Times New Roman" w:hAnsi="Times New Roman" w:cs="Times New Roman"/>
          <w:color w:val="000000"/>
          <w:szCs w:val="20"/>
        </w:rPr>
      </w:pPr>
    </w:p>
    <w:p w:rsidR="0070682D" w:rsidRPr="00200145"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200145">
        <w:rPr>
          <w:rFonts w:ascii="Times New Roman" w:hAnsi="Times New Roman" w:cs="Times New Roman"/>
          <w:b/>
          <w:color w:val="000000"/>
        </w:rPr>
        <w:t>– DA ANULAÇÃO E REVOGAÇÃO DA LICITAÇÃO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 O presente pregão poderá ser revogado por razões de interesse público decorrente de fato superveniente devidamente comprovado, pertinente e suficiente para justificar sua revogação; devendo ser anulado por ilegalidade, de ofício ou por provocação de terceiros, mediante parecer escrito devidamente fundamentado, assegurado o contraditório e a ampla defesa.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A anulação do procedimento licitatório induz à do contrato.</w:t>
      </w:r>
    </w:p>
    <w:p w:rsidR="0070682D"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As licitantes não terão direito à indenização em decorrência do procedimento licitatório, ressalvado o direito do contratado de boa-fé de ser ressarcido pelos encargos que tiver suportado no cumprimento do contrato.</w:t>
      </w:r>
    </w:p>
    <w:p w:rsidR="009A4EF8" w:rsidRPr="00843506" w:rsidRDefault="009A4EF8" w:rsidP="009A4EF8">
      <w:pPr>
        <w:tabs>
          <w:tab w:val="left" w:pos="851"/>
          <w:tab w:val="left" w:pos="1134"/>
        </w:tabs>
        <w:spacing w:after="120" w:line="276" w:lineRule="auto"/>
        <w:ind w:left="284" w:right="-17"/>
        <w:jc w:val="both"/>
        <w:rPr>
          <w:rFonts w:ascii="Times New Roman" w:hAnsi="Times New Roman" w:cs="Times New Roman"/>
          <w:color w:val="000000"/>
          <w:szCs w:val="20"/>
        </w:rPr>
      </w:pPr>
    </w:p>
    <w:p w:rsidR="0070682D" w:rsidRPr="008E267E" w:rsidRDefault="0070682D" w:rsidP="00CF2CD8">
      <w:pPr>
        <w:widowControl w:val="0"/>
        <w:numPr>
          <w:ilvl w:val="0"/>
          <w:numId w:val="9"/>
        </w:numPr>
        <w:shd w:val="clear" w:color="auto" w:fill="BFBFBF" w:themeFill="background1" w:themeFillShade="BF"/>
        <w:tabs>
          <w:tab w:val="left" w:pos="426"/>
        </w:tabs>
        <w:autoSpaceDN w:val="0"/>
        <w:spacing w:after="120" w:line="276" w:lineRule="auto"/>
        <w:jc w:val="both"/>
        <w:outlineLvl w:val="0"/>
        <w:rPr>
          <w:rFonts w:ascii="Times New Roman" w:hAnsi="Times New Roman" w:cs="Times New Roman"/>
          <w:b/>
          <w:color w:val="000000"/>
        </w:rPr>
      </w:pPr>
      <w:r w:rsidRPr="008E267E">
        <w:rPr>
          <w:rFonts w:ascii="Times New Roman" w:hAnsi="Times New Roman" w:cs="Times New Roman"/>
          <w:b/>
          <w:color w:val="000000"/>
        </w:rPr>
        <w:t>DAS DISPOSIÇÕES GERAIS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 A homologação do resultado desta licitação não implicará direito à contratação.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Na contagem dos prazos estabelecidos neste Edital e seus Anexos, excluir-se-á o dia do início e incluir-se-á o do vencimento. Só se iniciam e vencem os prazos em dias de expediente na Administração.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desatendimento de exigências formais não essenciais não importará o afastamento do licitante, desde que seja possível o aproveitamento do ato, </w:t>
      </w:r>
      <w:proofErr w:type="gramStart"/>
      <w:r w:rsidRPr="00843506">
        <w:rPr>
          <w:rFonts w:ascii="Times New Roman" w:hAnsi="Times New Roman" w:cs="Times New Roman"/>
          <w:color w:val="000000"/>
          <w:szCs w:val="20"/>
        </w:rPr>
        <w:t>observados</w:t>
      </w:r>
      <w:proofErr w:type="gramEnd"/>
      <w:r w:rsidRPr="00843506">
        <w:rPr>
          <w:rFonts w:ascii="Times New Roman" w:hAnsi="Times New Roman" w:cs="Times New Roman"/>
          <w:color w:val="000000"/>
          <w:szCs w:val="20"/>
        </w:rPr>
        <w:t xml:space="preserve"> os princípios da isonomia e do interesse público.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Qualquer modificação deste Edital será divulgada pelo mesmo meio de publicação em que se deu o texto original, reabrindo-se o prazo inicialmente estabelecido, exceto quando, inquestionavelmente, a alteração não afetar a formulação das propostas.</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Para efeito de julgamento, o lance será considerado como proposta;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É facultada ao Pregoeiro ou à autoridade superior, em qualquer fase da licitação, a promoção de diligência destinada a esclarecer ou complementar a instrução do processo, fixando </w:t>
      </w:r>
      <w:proofErr w:type="gramStart"/>
      <w:r w:rsidRPr="00843506">
        <w:rPr>
          <w:rFonts w:ascii="Times New Roman" w:hAnsi="Times New Roman" w:cs="Times New Roman"/>
          <w:color w:val="000000"/>
          <w:szCs w:val="20"/>
        </w:rPr>
        <w:t>prazos para atendimento, vedada</w:t>
      </w:r>
      <w:proofErr w:type="gramEnd"/>
      <w:r w:rsidRPr="00843506">
        <w:rPr>
          <w:rFonts w:ascii="Times New Roman" w:hAnsi="Times New Roman" w:cs="Times New Roman"/>
          <w:color w:val="000000"/>
          <w:szCs w:val="20"/>
        </w:rPr>
        <w:t xml:space="preserve"> a inclusão posterior de documentos ou informação que deveria constar originalmente da proposta.</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Para dirimir, na esfera judicial, as questões oriundas do presente Edital, será competente o juízo da Justiça Federal seção Judiciária do Distrito Federal.</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Qualquer dúvida, porventura existente, sobre o disposto no presente Edital, deverá ser objeto de consulta, por escrito, ao Pregoeiro através do e-mail </w:t>
      </w:r>
      <w:hyperlink r:id="rId10" w:history="1">
        <w:r w:rsidRPr="00843506">
          <w:rPr>
            <w:rFonts w:ascii="Times New Roman" w:hAnsi="Times New Roman" w:cs="Times New Roman"/>
            <w:color w:val="000000"/>
            <w:szCs w:val="20"/>
          </w:rPr>
          <w:t>cpl.cti@dpf.gov.br</w:t>
        </w:r>
      </w:hyperlink>
      <w:r w:rsidRPr="00843506">
        <w:rPr>
          <w:rFonts w:ascii="Times New Roman" w:hAnsi="Times New Roman" w:cs="Times New Roman"/>
          <w:color w:val="000000"/>
          <w:szCs w:val="20"/>
        </w:rPr>
        <w:t>, até 03 (três) dias úteis anteriores à data de abertura da licitação, que será respondida por meio eletrônico.</w:t>
      </w:r>
    </w:p>
    <w:p w:rsidR="0070682D" w:rsidRPr="00843506" w:rsidRDefault="0070682D" w:rsidP="00CF2CD8">
      <w:pPr>
        <w:numPr>
          <w:ilvl w:val="1"/>
          <w:numId w:val="9"/>
        </w:numPr>
        <w:tabs>
          <w:tab w:val="left" w:pos="851"/>
          <w:tab w:val="left" w:pos="1134"/>
        </w:tabs>
        <w:spacing w:after="120" w:line="276" w:lineRule="auto"/>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 xml:space="preserve">O Edital está disponibilizado, na íntegra, no endereço eletrônico </w:t>
      </w:r>
      <w:hyperlink r:id="rId11" w:history="1">
        <w:r w:rsidRPr="00843506">
          <w:rPr>
            <w:rFonts w:ascii="Times New Roman" w:hAnsi="Times New Roman" w:cs="Times New Roman"/>
            <w:color w:val="000000"/>
            <w:szCs w:val="20"/>
          </w:rPr>
          <w:t>www.dpf.gov.br</w:t>
        </w:r>
      </w:hyperlink>
      <w:r w:rsidRPr="00843506">
        <w:rPr>
          <w:rFonts w:ascii="Times New Roman" w:hAnsi="Times New Roman" w:cs="Times New Roman"/>
          <w:color w:val="000000"/>
          <w:szCs w:val="20"/>
        </w:rPr>
        <w:t xml:space="preserve">, no link “licitações”, e também poderão ser lidos e/ou obtidos no endereço </w:t>
      </w:r>
      <w:hyperlink r:id="rId12" w:history="1">
        <w:r w:rsidRPr="00843506">
          <w:rPr>
            <w:rFonts w:ascii="Times New Roman" w:hAnsi="Times New Roman" w:cs="Times New Roman"/>
            <w:color w:val="000000"/>
            <w:szCs w:val="20"/>
          </w:rPr>
          <w:t>www.comprasnet.gov.br</w:t>
        </w:r>
      </w:hyperlink>
      <w:r>
        <w:rPr>
          <w:rFonts w:ascii="Times New Roman" w:hAnsi="Times New Roman" w:cs="Times New Roman"/>
          <w:color w:val="000000"/>
          <w:szCs w:val="20"/>
        </w:rPr>
        <w:t>, nos dias úteis.</w:t>
      </w:r>
      <w:r w:rsidRPr="00843506">
        <w:rPr>
          <w:rFonts w:ascii="Times New Roman" w:hAnsi="Times New Roman" w:cs="Times New Roman"/>
          <w:color w:val="000000"/>
          <w:szCs w:val="20"/>
        </w:rPr>
        <w:t xml:space="preserve"> </w:t>
      </w:r>
      <w:r>
        <w:rPr>
          <w:rFonts w:ascii="Times New Roman" w:hAnsi="Times New Roman" w:cs="Times New Roman"/>
          <w:color w:val="000000"/>
          <w:szCs w:val="20"/>
        </w:rPr>
        <w:t>O</w:t>
      </w:r>
      <w:r w:rsidRPr="00843506">
        <w:rPr>
          <w:rFonts w:ascii="Times New Roman" w:hAnsi="Times New Roman" w:cs="Times New Roman"/>
          <w:color w:val="000000"/>
          <w:szCs w:val="20"/>
        </w:rPr>
        <w:t>s autos do processo administrativo permanecerão com vista franqueada aos interessados no h</w:t>
      </w:r>
      <w:r>
        <w:rPr>
          <w:rFonts w:ascii="Times New Roman" w:hAnsi="Times New Roman" w:cs="Times New Roman"/>
          <w:color w:val="000000"/>
          <w:szCs w:val="20"/>
        </w:rPr>
        <w:t>orário das 09 horas às 17 horas</w:t>
      </w:r>
      <w:r w:rsidRPr="00843506">
        <w:rPr>
          <w:rFonts w:ascii="Times New Roman" w:hAnsi="Times New Roman" w:cs="Times New Roman"/>
          <w:color w:val="000000"/>
          <w:szCs w:val="20"/>
        </w:rPr>
        <w:t>.</w:t>
      </w:r>
    </w:p>
    <w:p w:rsidR="0070682D" w:rsidRPr="00843506" w:rsidRDefault="0070682D" w:rsidP="00CF2CD8">
      <w:pPr>
        <w:numPr>
          <w:ilvl w:val="1"/>
          <w:numId w:val="9"/>
        </w:numPr>
        <w:tabs>
          <w:tab w:val="left" w:pos="851"/>
          <w:tab w:val="left" w:pos="1134"/>
        </w:tabs>
        <w:ind w:right="-17" w:firstLine="284"/>
        <w:jc w:val="both"/>
        <w:rPr>
          <w:rFonts w:ascii="Times New Roman" w:hAnsi="Times New Roman" w:cs="Times New Roman"/>
          <w:color w:val="000000"/>
          <w:szCs w:val="20"/>
        </w:rPr>
      </w:pPr>
      <w:r w:rsidRPr="00843506">
        <w:rPr>
          <w:rFonts w:ascii="Times New Roman" w:hAnsi="Times New Roman" w:cs="Times New Roman"/>
          <w:color w:val="000000"/>
          <w:szCs w:val="20"/>
        </w:rPr>
        <w:t>Integram este Edital, para todos os fins e efeitos, os seguintes anexos:</w:t>
      </w:r>
    </w:p>
    <w:p w:rsidR="0070682D" w:rsidRPr="00365E15" w:rsidRDefault="0070682D" w:rsidP="00CF2CD8">
      <w:pPr>
        <w:numPr>
          <w:ilvl w:val="2"/>
          <w:numId w:val="9"/>
        </w:numPr>
        <w:tabs>
          <w:tab w:val="left" w:pos="1701"/>
        </w:tabs>
        <w:ind w:left="851" w:right="-17"/>
        <w:jc w:val="both"/>
        <w:rPr>
          <w:rFonts w:ascii="Times New Roman" w:hAnsi="Times New Roman" w:cs="Times New Roman"/>
          <w:color w:val="000000"/>
        </w:rPr>
      </w:pPr>
      <w:r w:rsidRPr="008E267E">
        <w:rPr>
          <w:rFonts w:ascii="Times New Roman" w:hAnsi="Times New Roman" w:cs="Times New Roman"/>
          <w:color w:val="000000"/>
        </w:rPr>
        <w:t xml:space="preserve"> </w:t>
      </w:r>
      <w:r w:rsidRPr="00365E15">
        <w:rPr>
          <w:rFonts w:ascii="Times New Roman" w:hAnsi="Times New Roman" w:cs="Times New Roman"/>
          <w:color w:val="000000"/>
        </w:rPr>
        <w:t>ANEXO I</w:t>
      </w:r>
      <w:r>
        <w:rPr>
          <w:rFonts w:ascii="Times New Roman" w:hAnsi="Times New Roman" w:cs="Times New Roman"/>
          <w:color w:val="000000"/>
        </w:rPr>
        <w:t xml:space="preserve"> – Termo de Referência e seus anexos;</w:t>
      </w:r>
    </w:p>
    <w:p w:rsidR="0070682D" w:rsidRPr="00365E15" w:rsidRDefault="0070682D" w:rsidP="00CF2CD8">
      <w:pPr>
        <w:numPr>
          <w:ilvl w:val="2"/>
          <w:numId w:val="9"/>
        </w:numPr>
        <w:tabs>
          <w:tab w:val="left" w:pos="1701"/>
        </w:tabs>
        <w:ind w:left="851" w:right="-17"/>
        <w:jc w:val="both"/>
        <w:rPr>
          <w:rFonts w:ascii="Times New Roman" w:hAnsi="Times New Roman" w:cs="Times New Roman"/>
          <w:color w:val="000000"/>
        </w:rPr>
      </w:pPr>
      <w:r w:rsidRPr="00365E15">
        <w:rPr>
          <w:rFonts w:ascii="Times New Roman" w:hAnsi="Times New Roman" w:cs="Times New Roman"/>
          <w:color w:val="000000"/>
        </w:rPr>
        <w:t>ANEXO II</w:t>
      </w:r>
      <w:r w:rsidRPr="008E267E">
        <w:rPr>
          <w:rFonts w:ascii="Times New Roman" w:hAnsi="Times New Roman" w:cs="Times New Roman"/>
          <w:color w:val="000000"/>
        </w:rPr>
        <w:t xml:space="preserve"> – </w:t>
      </w:r>
      <w:r>
        <w:rPr>
          <w:rFonts w:ascii="Times New Roman" w:hAnsi="Times New Roman" w:cs="Times New Roman"/>
          <w:color w:val="000000"/>
        </w:rPr>
        <w:t>Tabela de Preços Máximos Admitidos para Contratação;</w:t>
      </w:r>
    </w:p>
    <w:p w:rsidR="0070682D" w:rsidRPr="00365E15" w:rsidRDefault="0070682D" w:rsidP="00CF2CD8">
      <w:pPr>
        <w:numPr>
          <w:ilvl w:val="2"/>
          <w:numId w:val="9"/>
        </w:numPr>
        <w:tabs>
          <w:tab w:val="left" w:pos="1701"/>
        </w:tabs>
        <w:ind w:left="851" w:right="-17"/>
        <w:jc w:val="both"/>
        <w:rPr>
          <w:rFonts w:ascii="Times New Roman" w:hAnsi="Times New Roman" w:cs="Times New Roman"/>
          <w:color w:val="000000"/>
        </w:rPr>
      </w:pPr>
      <w:r w:rsidRPr="00365E15">
        <w:rPr>
          <w:rFonts w:ascii="Times New Roman" w:hAnsi="Times New Roman" w:cs="Times New Roman"/>
          <w:color w:val="000000"/>
        </w:rPr>
        <w:t>ANEXO II</w:t>
      </w:r>
      <w:r w:rsidR="00BC20EB">
        <w:rPr>
          <w:rFonts w:ascii="Times New Roman" w:hAnsi="Times New Roman" w:cs="Times New Roman"/>
          <w:color w:val="000000"/>
        </w:rPr>
        <w:t>I</w:t>
      </w:r>
      <w:proofErr w:type="gramStart"/>
      <w:r w:rsidRPr="008E267E">
        <w:rPr>
          <w:rFonts w:ascii="Times New Roman" w:hAnsi="Times New Roman" w:cs="Times New Roman"/>
          <w:color w:val="000000"/>
        </w:rPr>
        <w:t xml:space="preserve"> </w:t>
      </w:r>
      <w:r>
        <w:rPr>
          <w:rFonts w:ascii="Times New Roman" w:hAnsi="Times New Roman" w:cs="Times New Roman"/>
          <w:color w:val="000000"/>
        </w:rPr>
        <w:t xml:space="preserve"> </w:t>
      </w:r>
      <w:proofErr w:type="gramEnd"/>
      <w:r>
        <w:rPr>
          <w:rFonts w:ascii="Times New Roman" w:hAnsi="Times New Roman" w:cs="Times New Roman"/>
          <w:color w:val="000000"/>
        </w:rPr>
        <w:t xml:space="preserve">– </w:t>
      </w:r>
      <w:r w:rsidR="00BC20EB">
        <w:rPr>
          <w:rFonts w:ascii="Times New Roman" w:hAnsi="Times New Roman" w:cs="Times New Roman"/>
          <w:color w:val="000000"/>
        </w:rPr>
        <w:t xml:space="preserve">Minuta da </w:t>
      </w:r>
      <w:r w:rsidRPr="008E267E">
        <w:rPr>
          <w:rFonts w:ascii="Times New Roman" w:hAnsi="Times New Roman" w:cs="Times New Roman"/>
          <w:color w:val="000000"/>
        </w:rPr>
        <w:t>Ata de Registro de Preços;</w:t>
      </w:r>
    </w:p>
    <w:p w:rsidR="0070682D" w:rsidRPr="00365E15" w:rsidRDefault="0070682D" w:rsidP="00CF2CD8">
      <w:pPr>
        <w:numPr>
          <w:ilvl w:val="2"/>
          <w:numId w:val="9"/>
        </w:numPr>
        <w:tabs>
          <w:tab w:val="left" w:pos="1701"/>
        </w:tabs>
        <w:ind w:left="851" w:right="-17"/>
        <w:jc w:val="both"/>
        <w:rPr>
          <w:rFonts w:ascii="Times New Roman" w:hAnsi="Times New Roman" w:cs="Times New Roman"/>
          <w:color w:val="000000"/>
        </w:rPr>
      </w:pPr>
      <w:r w:rsidRPr="00365E15">
        <w:rPr>
          <w:rFonts w:ascii="Times New Roman" w:hAnsi="Times New Roman" w:cs="Times New Roman"/>
          <w:color w:val="000000"/>
        </w:rPr>
        <w:t xml:space="preserve"> ANEXO IV – Minuta de Termo de Contrato;</w:t>
      </w:r>
    </w:p>
    <w:p w:rsidR="00FA0555" w:rsidRDefault="00FA0555" w:rsidP="0070682D">
      <w:pPr>
        <w:spacing w:after="120" w:line="276" w:lineRule="auto"/>
        <w:ind w:left="360" w:right="-15"/>
        <w:jc w:val="right"/>
        <w:rPr>
          <w:rFonts w:ascii="Times New Roman" w:hAnsi="Times New Roman" w:cs="Times New Roman"/>
          <w:color w:val="000000"/>
        </w:rPr>
      </w:pPr>
    </w:p>
    <w:p w:rsidR="0070682D" w:rsidRDefault="0070682D" w:rsidP="0070682D">
      <w:pPr>
        <w:spacing w:after="120" w:line="276" w:lineRule="auto"/>
        <w:ind w:left="360" w:right="-15"/>
        <w:jc w:val="right"/>
        <w:rPr>
          <w:rFonts w:ascii="Times New Roman" w:hAnsi="Times New Roman" w:cs="Times New Roman"/>
          <w:color w:val="000000"/>
        </w:rPr>
      </w:pPr>
      <w:r>
        <w:rPr>
          <w:rFonts w:ascii="Times New Roman" w:hAnsi="Times New Roman" w:cs="Times New Roman"/>
          <w:color w:val="000000"/>
        </w:rPr>
        <w:t>Brasília</w:t>
      </w:r>
      <w:proofErr w:type="gramStart"/>
      <w:r w:rsidRPr="008E267E">
        <w:rPr>
          <w:rFonts w:ascii="Times New Roman" w:hAnsi="Times New Roman" w:cs="Times New Roman"/>
          <w:color w:val="000000"/>
        </w:rPr>
        <w:t>, ...</w:t>
      </w:r>
      <w:proofErr w:type="gramEnd"/>
      <w:r w:rsidRPr="008E267E">
        <w:rPr>
          <w:rFonts w:ascii="Times New Roman" w:hAnsi="Times New Roman" w:cs="Times New Roman"/>
          <w:color w:val="000000"/>
        </w:rPr>
        <w:t xml:space="preserve">...... </w:t>
      </w:r>
      <w:proofErr w:type="gramStart"/>
      <w:r w:rsidRPr="008E267E">
        <w:rPr>
          <w:rFonts w:ascii="Times New Roman" w:hAnsi="Times New Roman" w:cs="Times New Roman"/>
          <w:color w:val="000000"/>
        </w:rPr>
        <w:t>de</w:t>
      </w:r>
      <w:proofErr w:type="gramEnd"/>
      <w:r w:rsidRPr="008E267E">
        <w:rPr>
          <w:rFonts w:ascii="Times New Roman" w:hAnsi="Times New Roman" w:cs="Times New Roman"/>
          <w:color w:val="000000"/>
        </w:rPr>
        <w:t xml:space="preserve"> ................................. </w:t>
      </w:r>
      <w:proofErr w:type="gramStart"/>
      <w:r w:rsidRPr="008E267E">
        <w:rPr>
          <w:rFonts w:ascii="Times New Roman" w:hAnsi="Times New Roman" w:cs="Times New Roman"/>
          <w:color w:val="000000"/>
        </w:rPr>
        <w:t>de</w:t>
      </w:r>
      <w:proofErr w:type="gramEnd"/>
      <w:r w:rsidRPr="008E267E">
        <w:rPr>
          <w:rFonts w:ascii="Times New Roman" w:hAnsi="Times New Roman" w:cs="Times New Roman"/>
          <w:color w:val="000000"/>
        </w:rPr>
        <w:t xml:space="preserve"> 20</w:t>
      </w:r>
      <w:r>
        <w:rPr>
          <w:rFonts w:ascii="Times New Roman" w:hAnsi="Times New Roman" w:cs="Times New Roman"/>
          <w:color w:val="000000"/>
        </w:rPr>
        <w:t>1</w:t>
      </w:r>
      <w:r w:rsidR="005B3C61">
        <w:rPr>
          <w:rFonts w:ascii="Times New Roman" w:hAnsi="Times New Roman" w:cs="Times New Roman"/>
          <w:color w:val="000000"/>
        </w:rPr>
        <w:t>4</w:t>
      </w:r>
      <w:r w:rsidRPr="008E267E">
        <w:rPr>
          <w:rFonts w:ascii="Times New Roman" w:hAnsi="Times New Roman" w:cs="Times New Roman"/>
          <w:color w:val="000000"/>
        </w:rPr>
        <w:t>.</w:t>
      </w:r>
    </w:p>
    <w:p w:rsidR="005B3C61" w:rsidRDefault="005B3C61" w:rsidP="0070682D">
      <w:pPr>
        <w:spacing w:after="120" w:line="276" w:lineRule="auto"/>
        <w:ind w:left="360" w:right="-15"/>
        <w:jc w:val="right"/>
        <w:rPr>
          <w:rFonts w:ascii="Times New Roman" w:hAnsi="Times New Roman" w:cs="Times New Roman"/>
          <w:color w:val="000000"/>
        </w:rPr>
      </w:pPr>
    </w:p>
    <w:p w:rsidR="005B3C61" w:rsidRPr="008E267E" w:rsidRDefault="005B3C61" w:rsidP="0070682D">
      <w:pPr>
        <w:spacing w:after="120" w:line="276" w:lineRule="auto"/>
        <w:ind w:left="360" w:right="-15"/>
        <w:jc w:val="right"/>
        <w:rPr>
          <w:rFonts w:ascii="Times New Roman" w:hAnsi="Times New Roman" w:cs="Times New Roman"/>
          <w:color w:val="000000"/>
        </w:rPr>
      </w:pPr>
    </w:p>
    <w:p w:rsidR="0070682D" w:rsidRDefault="0070682D" w:rsidP="0070682D">
      <w:pPr>
        <w:spacing w:after="120" w:line="276" w:lineRule="auto"/>
        <w:jc w:val="center"/>
        <w:rPr>
          <w:rFonts w:ascii="Times New Roman" w:hAnsi="Times New Roman" w:cs="Times New Roman"/>
          <w:b/>
          <w:bCs/>
          <w:iCs/>
          <w:color w:val="000000"/>
        </w:rPr>
      </w:pPr>
      <w:r>
        <w:rPr>
          <w:rFonts w:ascii="Times New Roman" w:hAnsi="Times New Roman" w:cs="Times New Roman"/>
          <w:b/>
          <w:bCs/>
          <w:iCs/>
          <w:color w:val="000000"/>
        </w:rPr>
        <w:t xml:space="preserve">   _____________________________________________________________________</w:t>
      </w:r>
    </w:p>
    <w:p w:rsidR="0070682D" w:rsidRDefault="0070682D" w:rsidP="0070682D">
      <w:pPr>
        <w:spacing w:after="120" w:line="276" w:lineRule="auto"/>
        <w:jc w:val="center"/>
        <w:rPr>
          <w:rFonts w:ascii="Arial Narrow" w:eastAsia="DejaVu Sans" w:hAnsi="Arial Narrow" w:cs="Times New Roman"/>
          <w:b/>
          <w:bCs/>
          <w:color w:val="000000"/>
          <w:kern w:val="3"/>
          <w:sz w:val="20"/>
          <w:szCs w:val="20"/>
          <w:u w:val="single"/>
        </w:rPr>
      </w:pPr>
      <w:r>
        <w:rPr>
          <w:rFonts w:ascii="Times New Roman" w:hAnsi="Times New Roman" w:cs="Times New Roman"/>
          <w:b/>
          <w:bCs/>
          <w:iCs/>
          <w:color w:val="000000"/>
        </w:rPr>
        <w:t xml:space="preserve">  </w:t>
      </w:r>
      <w:r w:rsidRPr="008E267E">
        <w:rPr>
          <w:rFonts w:ascii="Times New Roman" w:hAnsi="Times New Roman" w:cs="Times New Roman"/>
          <w:b/>
          <w:bCs/>
          <w:iCs/>
          <w:color w:val="000000"/>
        </w:rPr>
        <w:t>Assinatura da autoridade competente</w:t>
      </w:r>
    </w:p>
    <w:p w:rsidR="00FA0555" w:rsidRDefault="00FA0555">
      <w:pPr>
        <w:spacing w:after="200" w:line="276" w:lineRule="auto"/>
        <w:rPr>
          <w:rFonts w:ascii="Times New Roman" w:hAnsi="Times New Roman" w:cs="Times New Roman"/>
          <w:b/>
          <w:color w:val="000000"/>
          <w:u w:val="single"/>
        </w:rPr>
      </w:pPr>
      <w:r>
        <w:rPr>
          <w:rFonts w:ascii="Times New Roman" w:hAnsi="Times New Roman" w:cs="Times New Roman"/>
          <w:b/>
          <w:color w:val="000000"/>
          <w:u w:val="single"/>
        </w:rPr>
        <w:br w:type="page"/>
      </w:r>
    </w:p>
    <w:p w:rsidR="003C0BBD" w:rsidRPr="003C0BBD" w:rsidRDefault="003C0BBD" w:rsidP="00E7688D">
      <w:pPr>
        <w:pStyle w:val="Ttulo"/>
        <w:jc w:val="center"/>
        <w:rPr>
          <w:rFonts w:ascii="Times New Roman" w:hAnsi="Times New Roman" w:cs="Times New Roman"/>
          <w:b/>
          <w:color w:val="000000"/>
          <w:kern w:val="0"/>
          <w:sz w:val="24"/>
          <w:szCs w:val="24"/>
          <w:u w:val="single"/>
          <w:lang w:eastAsia="pt-BR"/>
        </w:rPr>
      </w:pPr>
      <w:r w:rsidRPr="003C0BBD">
        <w:rPr>
          <w:rFonts w:ascii="Times New Roman" w:hAnsi="Times New Roman" w:cs="Times New Roman"/>
          <w:b/>
          <w:color w:val="000000"/>
          <w:kern w:val="0"/>
          <w:sz w:val="24"/>
          <w:szCs w:val="24"/>
          <w:u w:val="single"/>
          <w:lang w:eastAsia="pt-BR"/>
        </w:rPr>
        <w:t>Anexo I – do Edital</w:t>
      </w:r>
    </w:p>
    <w:p w:rsidR="00E7688D" w:rsidRDefault="00E7688D" w:rsidP="007B064C">
      <w:pPr>
        <w:suppressAutoHyphens/>
        <w:autoSpaceDN w:val="0"/>
        <w:ind w:left="284"/>
        <w:jc w:val="center"/>
        <w:textAlignment w:val="baseline"/>
        <w:rPr>
          <w:rFonts w:ascii="Arial" w:hAnsi="Arial" w:cs="Arial"/>
          <w:color w:val="000000"/>
          <w:kern w:val="3"/>
          <w:sz w:val="20"/>
          <w:szCs w:val="20"/>
          <w:lang w:eastAsia="zh-CN"/>
        </w:rPr>
      </w:pPr>
    </w:p>
    <w:p w:rsidR="00673BAC" w:rsidRPr="00673BAC" w:rsidRDefault="00673BAC" w:rsidP="00673BAC">
      <w:pPr>
        <w:keepNext/>
        <w:tabs>
          <w:tab w:val="left" w:pos="1276"/>
        </w:tabs>
        <w:suppressAutoHyphens/>
        <w:autoSpaceDN w:val="0"/>
        <w:spacing w:before="360" w:after="240"/>
        <w:ind w:right="-2"/>
        <w:jc w:val="center"/>
        <w:textAlignment w:val="baseline"/>
        <w:outlineLvl w:val="0"/>
        <w:rPr>
          <w:rFonts w:ascii="Arial Narrow" w:eastAsia="DejaVu Sans" w:hAnsi="Arial Narrow" w:cs="Times New Roman"/>
          <w:b/>
          <w:bCs/>
          <w:color w:val="000000"/>
          <w:kern w:val="3"/>
          <w:sz w:val="20"/>
          <w:szCs w:val="20"/>
        </w:rPr>
      </w:pPr>
      <w:r w:rsidRPr="00673BAC">
        <w:rPr>
          <w:rFonts w:ascii="Arial Narrow" w:eastAsia="DejaVu Sans" w:hAnsi="Arial Narrow" w:cs="Times New Roman"/>
          <w:b/>
          <w:bCs/>
          <w:color w:val="000000"/>
          <w:kern w:val="3"/>
          <w:sz w:val="20"/>
          <w:szCs w:val="20"/>
        </w:rPr>
        <w:t>TERMO DE REFERÊNCIA</w:t>
      </w:r>
    </w:p>
    <w:p w:rsidR="00673BAC" w:rsidRPr="00673BAC"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673BAC">
        <w:rPr>
          <w:rFonts w:ascii="Arial Narrow" w:hAnsi="Arial Narrow"/>
          <w:b/>
          <w:color w:val="000000"/>
          <w:kern w:val="3"/>
          <w:sz w:val="20"/>
          <w:szCs w:val="20"/>
          <w:lang w:eastAsia="zh-CN"/>
        </w:rPr>
        <w:t>FUNDAMENTOS LEGAIS</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 aquisição do objeto deste Termo de Referência tem amparo legal na Lei nº 10.520 de 17 de julho de 2002, publicada no DOU de 18 de julho de 2002 e nos decretos nº 7.892 de 23 de janeiro de 2013, 5.450 de 31 de maio de 2005 – “Pregão Eletrônico”, e subsidiariamente nas normas da Lei nº 8.666/93 e suas alterações.</w:t>
      </w:r>
    </w:p>
    <w:p w:rsidR="00673BAC" w:rsidRPr="00673BAC"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673BAC">
        <w:rPr>
          <w:rFonts w:ascii="Arial Narrow" w:hAnsi="Arial Narrow"/>
          <w:b/>
          <w:color w:val="000000"/>
          <w:kern w:val="3"/>
          <w:sz w:val="20"/>
          <w:szCs w:val="20"/>
          <w:lang w:eastAsia="zh-CN"/>
        </w:rPr>
        <w:t>DEFINIÇÃO DO OBJETO</w:t>
      </w:r>
    </w:p>
    <w:p w:rsidR="00673BAC" w:rsidRPr="00673BAC" w:rsidRDefault="00673BAC" w:rsidP="00CF2CD8">
      <w:pPr>
        <w:pStyle w:val="PargrafodaLista"/>
        <w:numPr>
          <w:ilvl w:val="1"/>
          <w:numId w:val="19"/>
        </w:numPr>
        <w:autoSpaceDN w:val="0"/>
        <w:spacing w:line="360" w:lineRule="auto"/>
        <w:ind w:left="284"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Eventual aquisição de licenças de software destinadas ao atendimento das necessidades do serviço de diretórios nacional da Polícia Federal-PF e do sistema CINTEPOL conforme condições, quantidades e exigências estabelecidas neste Termo de Referência e seus anexos, facultando-se ao licitante a participação em quantos itens for de seu interesse.</w:t>
      </w:r>
    </w:p>
    <w:p w:rsidR="00673BAC" w:rsidRPr="00673BAC"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673BAC">
        <w:rPr>
          <w:rFonts w:ascii="Arial Narrow" w:hAnsi="Arial Narrow"/>
          <w:b/>
          <w:color w:val="000000"/>
          <w:kern w:val="3"/>
          <w:sz w:val="20"/>
          <w:szCs w:val="20"/>
          <w:lang w:eastAsia="zh-CN"/>
        </w:rPr>
        <w:t>OBJETIVO</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eastAsia="Calibri" w:hAnsi="Arial Narrow"/>
          <w:color w:val="000000"/>
          <w:kern w:val="3"/>
          <w:sz w:val="20"/>
          <w:szCs w:val="20"/>
          <w:lang w:eastAsia="zh-CN"/>
        </w:rPr>
        <w:t>Registrar preços para aquisição eventual de licenças de software destinadas ao atendimento das necessidades do serviço de diretórios nacional da Polícia Federal-PF e do sistema CINTEPOL</w:t>
      </w:r>
    </w:p>
    <w:p w:rsidR="00673BAC" w:rsidRPr="00673BAC"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673BAC">
        <w:rPr>
          <w:rFonts w:ascii="Arial Narrow" w:hAnsi="Arial Narrow"/>
          <w:b/>
          <w:color w:val="000000"/>
          <w:kern w:val="3"/>
          <w:sz w:val="20"/>
          <w:szCs w:val="20"/>
          <w:lang w:eastAsia="zh-CN"/>
        </w:rPr>
        <w:t>FUNDAMENTAÇÃO DA CONTRATAÇÃO – JUSTIFICATIVA DA DEMANDA</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 CGTI funciona como a unidade da PF mantenedora de todo o parque computacional e tecnológico, desenvolvendo metodologia de trabalho e agregando conhecimento técnico e científico para difusão entre suas descentralizadas, por meio do intercâmbio com outras instituições.</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 xml:space="preserve">A CGTI encontra-se em processo de modernização tecnológica, a fim de apoiar o esforço de modernização da própria Polícia Federal, ampliando o acesso de policiais, servidores administrativos e colaboradores a recursos de tecnologia da informação, oferecendo melhores condições de trabalho aos servidores do órgão e, em última instância, melhores serviços à sociedade. </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 xml:space="preserve">A ampliação dos serviços de tecnologia da informação está condicionada à manutenção do cumprimento </w:t>
      </w:r>
      <w:proofErr w:type="gramStart"/>
      <w:r w:rsidRPr="00673BAC">
        <w:rPr>
          <w:rFonts w:ascii="Arial Narrow" w:hAnsi="Arial Narrow"/>
          <w:color w:val="000000"/>
          <w:kern w:val="3"/>
          <w:sz w:val="20"/>
          <w:szCs w:val="20"/>
          <w:lang w:eastAsia="zh-CN"/>
        </w:rPr>
        <w:t>das exigência</w:t>
      </w:r>
      <w:proofErr w:type="gramEnd"/>
      <w:r w:rsidRPr="00673BAC">
        <w:rPr>
          <w:rFonts w:ascii="Arial Narrow" w:hAnsi="Arial Narrow"/>
          <w:color w:val="000000"/>
          <w:kern w:val="3"/>
          <w:sz w:val="20"/>
          <w:szCs w:val="20"/>
          <w:lang w:eastAsia="zh-CN"/>
        </w:rPr>
        <w:t xml:space="preserve"> de Política de Controle de Acesso – PCA da organização.</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Atualmente, cada unidade descentralizada do Departamento de Polícia Federal, bem como os respectivos postos de controle migratório, possui um serviço autenticação de usuários independente, seguindo uma organização específica definida pela gestão local. Embora cada solução esteja cumprindo sua função no âmbito local, no âmbito do DPF essa heterogeneidade causa problemas de gestão tais como:</w:t>
      </w:r>
    </w:p>
    <w:p w:rsidR="00673BAC" w:rsidRPr="00673BAC"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Dificuldade para a mobilidade de usuários em função da exigência de cadastramento em cada local de deslocamento;</w:t>
      </w:r>
    </w:p>
    <w:p w:rsidR="00673BAC" w:rsidRPr="00673BAC"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Dificuldades na cooperação de suporte técnico entre as unidades em decorrência do uso de organizações heterogêneas nos serviços de diretórios;</w:t>
      </w:r>
    </w:p>
    <w:p w:rsidR="00673BAC" w:rsidRPr="00673BAC"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 xml:space="preserve">Deficiência no controle, pois a variedade de serviços de diretórios não permite a aplicação de uma política única, o que dificulta a fiscalização do cumprimento das regras rígidas de autenticação de usuários, autorizações e auditoria </w:t>
      </w:r>
      <w:proofErr w:type="gramStart"/>
      <w:r w:rsidRPr="00673BAC">
        <w:rPr>
          <w:rFonts w:ascii="Arial Narrow" w:hAnsi="Arial Narrow"/>
          <w:color w:val="000000"/>
          <w:kern w:val="3"/>
          <w:sz w:val="20"/>
          <w:szCs w:val="20"/>
          <w:lang w:eastAsia="zh-CN"/>
        </w:rPr>
        <w:t>estabelecidas pela PCA</w:t>
      </w:r>
      <w:proofErr w:type="gramEnd"/>
      <w:r w:rsidRPr="00673BAC">
        <w:rPr>
          <w:rFonts w:ascii="Arial Narrow" w:hAnsi="Arial Narrow"/>
          <w:color w:val="000000"/>
          <w:kern w:val="3"/>
          <w:sz w:val="20"/>
          <w:szCs w:val="20"/>
          <w:lang w:eastAsia="zh-CN"/>
        </w:rPr>
        <w:t xml:space="preserve"> – Política de Controle de Acesso da PF.</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Essas dificuldades e deficiências poderão trazer transtornos ainda maiores quando se leva em consideração as necessidades decorrentes da atuação da PF nos grandes eventos (Copa do Mundo de Futebol e Olimpíadas) que ocorrerão no país e a implantação de novos sistemas com alto grau de criticidade quanto à segurança de dados.</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Além da unificação do serviço de diretórios da PF e da iminência de lançamento de novos sistemas, o sistema CINTEPOL já possui soluções implantadas que requerem licenciamento adicional para que possam ser disseminadas no Departamento, permitindo que o investimento já realizado em sua construção se reverta em benefícios para um número maior de servidores, resultando em maior eficiência organizacional.</w:t>
      </w:r>
    </w:p>
    <w:p w:rsidR="00673BAC" w:rsidRPr="00673BAC"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673BAC">
        <w:rPr>
          <w:rFonts w:ascii="Arial Narrow" w:hAnsi="Arial Narrow"/>
          <w:b/>
          <w:color w:val="000000"/>
          <w:kern w:val="3"/>
          <w:sz w:val="20"/>
          <w:szCs w:val="20"/>
          <w:lang w:eastAsia="zh-CN"/>
        </w:rPr>
        <w:t>REQUISITOS - ESPECIFICAÇÕES TÉCNICAS</w:t>
      </w:r>
    </w:p>
    <w:tbl>
      <w:tblPr>
        <w:tblW w:w="8520" w:type="dxa"/>
        <w:tblInd w:w="55" w:type="dxa"/>
        <w:tblCellMar>
          <w:left w:w="70" w:type="dxa"/>
          <w:right w:w="70" w:type="dxa"/>
        </w:tblCellMar>
        <w:tblLook w:val="04A0" w:firstRow="1" w:lastRow="0" w:firstColumn="1" w:lastColumn="0" w:noHBand="0" w:noVBand="1"/>
      </w:tblPr>
      <w:tblGrid>
        <w:gridCol w:w="1149"/>
        <w:gridCol w:w="4820"/>
        <w:gridCol w:w="1134"/>
        <w:gridCol w:w="1417"/>
      </w:tblGrid>
      <w:tr w:rsidR="00673BAC" w:rsidRPr="00673BAC" w:rsidTr="003E559D">
        <w:trPr>
          <w:trHeight w:val="300"/>
        </w:trPr>
        <w:tc>
          <w:tcPr>
            <w:tcW w:w="114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r w:rsidRPr="00673BAC">
              <w:rPr>
                <w:rFonts w:ascii="Arial Narrow" w:hAnsi="Arial Narrow" w:cs="Calibri"/>
                <w:b/>
                <w:bCs/>
                <w:color w:val="000000"/>
                <w:sz w:val="20"/>
                <w:szCs w:val="20"/>
              </w:rPr>
              <w:t>Código</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r w:rsidRPr="00673BAC">
              <w:rPr>
                <w:rFonts w:ascii="Arial Narrow" w:hAnsi="Arial Narrow" w:cs="Calibri"/>
                <w:b/>
                <w:bCs/>
                <w:color w:val="000000"/>
                <w:sz w:val="20"/>
                <w:szCs w:val="20"/>
              </w:rPr>
              <w:t>Item</w:t>
            </w:r>
          </w:p>
        </w:tc>
        <w:tc>
          <w:tcPr>
            <w:tcW w:w="25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r w:rsidRPr="00673BAC">
              <w:rPr>
                <w:rFonts w:ascii="Arial Narrow" w:hAnsi="Arial Narrow" w:cs="Calibri"/>
                <w:b/>
                <w:bCs/>
                <w:color w:val="000000"/>
                <w:sz w:val="20"/>
                <w:szCs w:val="20"/>
              </w:rPr>
              <w:t>Quantidade</w:t>
            </w:r>
          </w:p>
        </w:tc>
      </w:tr>
      <w:tr w:rsidR="00673BAC" w:rsidRPr="00673BAC" w:rsidTr="003E559D">
        <w:trPr>
          <w:trHeight w:val="300"/>
        </w:trPr>
        <w:tc>
          <w:tcPr>
            <w:tcW w:w="114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p>
        </w:tc>
        <w:tc>
          <w:tcPr>
            <w:tcW w:w="4820" w:type="dxa"/>
            <w:vMerge/>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r w:rsidRPr="00673BAC">
              <w:rPr>
                <w:rFonts w:ascii="Arial Narrow" w:hAnsi="Arial Narrow" w:cs="Calibri"/>
                <w:b/>
                <w:bCs/>
                <w:color w:val="000000"/>
                <w:sz w:val="20"/>
                <w:szCs w:val="20"/>
              </w:rPr>
              <w:t>CGTI</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73BAC" w:rsidRPr="00673BAC" w:rsidRDefault="00673BAC" w:rsidP="00673BAC">
            <w:pPr>
              <w:ind w:right="-2"/>
              <w:jc w:val="center"/>
              <w:rPr>
                <w:rFonts w:ascii="Arial Narrow" w:hAnsi="Arial Narrow" w:cs="Calibri"/>
                <w:b/>
                <w:bCs/>
                <w:color w:val="000000"/>
                <w:sz w:val="20"/>
                <w:szCs w:val="20"/>
              </w:rPr>
            </w:pPr>
            <w:r w:rsidRPr="00673BAC">
              <w:rPr>
                <w:rFonts w:ascii="Arial Narrow" w:hAnsi="Arial Narrow" w:cs="Calibri"/>
                <w:b/>
                <w:bCs/>
                <w:color w:val="000000"/>
                <w:sz w:val="20"/>
                <w:szCs w:val="20"/>
              </w:rPr>
              <w:t>CINTEPOL</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395-02406</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ExchgSvrEnt</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2</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4</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T9L-00231</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SysCtrStd</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2Proc</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60</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56</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W06-00002</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CoreCAL</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w:t>
            </w:r>
            <w:proofErr w:type="spellStart"/>
            <w:r w:rsidRPr="00673BAC">
              <w:rPr>
                <w:rFonts w:ascii="Arial Narrow" w:hAnsi="Arial Narrow" w:cs="Calibri"/>
                <w:color w:val="000000"/>
                <w:sz w:val="20"/>
                <w:szCs w:val="20"/>
                <w:lang w:val="en-US"/>
              </w:rPr>
              <w:t>DvcCAL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15000</w:t>
            </w:r>
          </w:p>
        </w:tc>
        <w:tc>
          <w:tcPr>
            <w:tcW w:w="1417"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269-05557</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OfficeProPlus</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124</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H30-00255</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PrjctPro</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 w1PrjctSvrCAL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50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proofErr w:type="gramStart"/>
            <w:r w:rsidRPr="00673BAC">
              <w:rPr>
                <w:rFonts w:ascii="Arial Narrow" w:hAnsi="Arial Narrow" w:cs="Calibri"/>
                <w:color w:val="000000"/>
                <w:sz w:val="20"/>
                <w:szCs w:val="20"/>
              </w:rPr>
              <w:t>9JD</w:t>
            </w:r>
            <w:proofErr w:type="gramEnd"/>
            <w:r w:rsidRPr="00673BAC">
              <w:rPr>
                <w:rFonts w:ascii="Arial Narrow" w:hAnsi="Arial Narrow" w:cs="Calibri"/>
                <w:color w:val="000000"/>
                <w:sz w:val="20"/>
                <w:szCs w:val="20"/>
              </w:rPr>
              <w:t>-00050</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VSUltwMSDN</w:t>
            </w:r>
            <w:proofErr w:type="spellEnd"/>
            <w:proofErr w:type="gramEnd"/>
            <w:r w:rsidRPr="00673BAC">
              <w:rPr>
                <w:rFonts w:ascii="Arial Narrow" w:hAnsi="Arial Narrow" w:cs="Calibri"/>
                <w:color w:val="000000"/>
                <w:sz w:val="20"/>
                <w:szCs w:val="20"/>
              </w:rPr>
              <w:t xml:space="preserve"> ALNG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4</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H04-00231</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SharePointSvr</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4</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proofErr w:type="gramStart"/>
            <w:r w:rsidRPr="00673BAC">
              <w:rPr>
                <w:rFonts w:ascii="Arial Narrow" w:hAnsi="Arial Narrow" w:cs="Calibri"/>
                <w:color w:val="000000"/>
                <w:sz w:val="20"/>
                <w:szCs w:val="20"/>
              </w:rPr>
              <w:t>76N</w:t>
            </w:r>
            <w:proofErr w:type="gramEnd"/>
            <w:r w:rsidRPr="00673BAC">
              <w:rPr>
                <w:rFonts w:ascii="Arial Narrow" w:hAnsi="Arial Narrow" w:cs="Calibri"/>
                <w:color w:val="000000"/>
                <w:sz w:val="20"/>
                <w:szCs w:val="20"/>
              </w:rPr>
              <w:t>-02439</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SharePointEntCAL</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w:t>
            </w:r>
            <w:proofErr w:type="spellStart"/>
            <w:r w:rsidRPr="00673BAC">
              <w:rPr>
                <w:rFonts w:ascii="Arial Narrow" w:hAnsi="Arial Narrow" w:cs="Calibri"/>
                <w:color w:val="000000"/>
                <w:sz w:val="20"/>
                <w:szCs w:val="20"/>
                <w:lang w:val="en-US"/>
              </w:rPr>
              <w:t>UsrCAL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lang w:val="en-US"/>
              </w:rPr>
            </w:pPr>
            <w:r w:rsidRPr="00673BAC">
              <w:rPr>
                <w:rFonts w:ascii="Arial Narrow" w:hAnsi="Arial Narrow" w:cs="Calibri"/>
                <w:color w:val="000000"/>
                <w:sz w:val="20"/>
                <w:szCs w:val="20"/>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1000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H22-00489</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PrjctSvr</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1</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H21-00597</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PrjctSvrCAL</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 </w:t>
            </w:r>
            <w:proofErr w:type="spellStart"/>
            <w:r w:rsidRPr="00673BAC">
              <w:rPr>
                <w:rFonts w:ascii="Arial Narrow" w:hAnsi="Arial Narrow" w:cs="Calibri"/>
                <w:color w:val="000000"/>
                <w:sz w:val="20"/>
                <w:szCs w:val="20"/>
              </w:rPr>
              <w:t>UsrCAL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200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125-00113</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VSTeamFndtnSvr</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1</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126-00159</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VSTeamFndtnSvrCAL</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 </w:t>
            </w:r>
            <w:proofErr w:type="spellStart"/>
            <w:r w:rsidRPr="00673BAC">
              <w:rPr>
                <w:rFonts w:ascii="Arial Narrow" w:hAnsi="Arial Narrow" w:cs="Calibri"/>
                <w:color w:val="000000"/>
                <w:sz w:val="20"/>
                <w:szCs w:val="20"/>
              </w:rPr>
              <w:t>DvcCAL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proofErr w:type="gramStart"/>
            <w:r w:rsidRPr="00673BAC">
              <w:rPr>
                <w:rFonts w:ascii="Arial Narrow" w:hAnsi="Arial Narrow" w:cs="Calibri"/>
                <w:color w:val="000000"/>
                <w:sz w:val="20"/>
                <w:szCs w:val="20"/>
              </w:rPr>
              <w:t>1</w:t>
            </w:r>
            <w:proofErr w:type="gramEnd"/>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P73-05864</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WinSvrStd</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2Proc</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lang w:val="en-US"/>
              </w:rPr>
            </w:pPr>
            <w:r w:rsidRPr="00673BAC">
              <w:rPr>
                <w:rFonts w:ascii="Arial Narrow" w:hAnsi="Arial Narrow" w:cs="Calibri"/>
                <w:color w:val="000000"/>
                <w:sz w:val="20"/>
                <w:szCs w:val="20"/>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64</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R18-00129</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WinSvrCAL</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w:t>
            </w:r>
            <w:proofErr w:type="spellStart"/>
            <w:r w:rsidRPr="00673BAC">
              <w:rPr>
                <w:rFonts w:ascii="Arial Narrow" w:hAnsi="Arial Narrow" w:cs="Calibri"/>
                <w:color w:val="000000"/>
                <w:sz w:val="20"/>
                <w:szCs w:val="20"/>
                <w:lang w:val="en-US"/>
              </w:rPr>
              <w:t>DvcCAL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lang w:val="en-US"/>
              </w:rPr>
            </w:pPr>
            <w:r w:rsidRPr="00673BAC">
              <w:rPr>
                <w:rFonts w:ascii="Arial Narrow" w:hAnsi="Arial Narrow" w:cs="Calibri"/>
                <w:color w:val="000000"/>
                <w:sz w:val="20"/>
                <w:szCs w:val="20"/>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1530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proofErr w:type="gramStart"/>
            <w:r w:rsidRPr="00673BAC">
              <w:rPr>
                <w:rFonts w:ascii="Arial Narrow" w:hAnsi="Arial Narrow" w:cs="Calibri"/>
                <w:color w:val="000000"/>
                <w:sz w:val="20"/>
                <w:szCs w:val="20"/>
              </w:rPr>
              <w:t>6VC</w:t>
            </w:r>
            <w:proofErr w:type="gramEnd"/>
            <w:r w:rsidRPr="00673BAC">
              <w:rPr>
                <w:rFonts w:ascii="Arial Narrow" w:hAnsi="Arial Narrow" w:cs="Calibri"/>
                <w:color w:val="000000"/>
                <w:sz w:val="20"/>
                <w:szCs w:val="20"/>
              </w:rPr>
              <w:t>-01288</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WinRmtDsktpSrvcsCAL</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 </w:t>
            </w:r>
            <w:proofErr w:type="spellStart"/>
            <w:r w:rsidRPr="00673BAC">
              <w:rPr>
                <w:rFonts w:ascii="Arial Narrow" w:hAnsi="Arial Narrow" w:cs="Calibri"/>
                <w:color w:val="000000"/>
                <w:sz w:val="20"/>
                <w:szCs w:val="20"/>
              </w:rPr>
              <w:t>UsrCAL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1530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P71-07304</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rPr>
            </w:pPr>
            <w:proofErr w:type="spellStart"/>
            <w:proofErr w:type="gramStart"/>
            <w:r w:rsidRPr="00673BAC">
              <w:rPr>
                <w:rFonts w:ascii="Arial Narrow" w:hAnsi="Arial Narrow" w:cs="Calibri"/>
                <w:color w:val="000000"/>
                <w:sz w:val="20"/>
                <w:szCs w:val="20"/>
              </w:rPr>
              <w:t>WinSvrDataCtr</w:t>
            </w:r>
            <w:proofErr w:type="spellEnd"/>
            <w:proofErr w:type="gramEnd"/>
            <w:r w:rsidRPr="00673BAC">
              <w:rPr>
                <w:rFonts w:ascii="Arial Narrow" w:hAnsi="Arial Narrow" w:cs="Calibri"/>
                <w:color w:val="000000"/>
                <w:sz w:val="20"/>
                <w:szCs w:val="20"/>
              </w:rPr>
              <w:t xml:space="preserve"> SNGL </w:t>
            </w:r>
            <w:proofErr w:type="spellStart"/>
            <w:r w:rsidRPr="00673BAC">
              <w:rPr>
                <w:rFonts w:ascii="Arial Narrow" w:hAnsi="Arial Narrow" w:cs="Calibri"/>
                <w:color w:val="000000"/>
                <w:sz w:val="20"/>
                <w:szCs w:val="20"/>
              </w:rPr>
              <w:t>LicSAPk</w:t>
            </w:r>
            <w:proofErr w:type="spellEnd"/>
            <w:r w:rsidRPr="00673BAC">
              <w:rPr>
                <w:rFonts w:ascii="Arial Narrow" w:hAnsi="Arial Narrow" w:cs="Calibri"/>
                <w:color w:val="000000"/>
                <w:sz w:val="20"/>
                <w:szCs w:val="20"/>
              </w:rPr>
              <w:t xml:space="preserve"> MVL 2Proc</w:t>
            </w:r>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rPr>
            </w:pPr>
            <w:r w:rsidRPr="00673BAC">
              <w:rPr>
                <w:rFonts w:ascii="Arial Narrow" w:hAnsi="Arial Narrow" w:cs="Calibri"/>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22</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r w:rsidRPr="00673BAC">
              <w:rPr>
                <w:rFonts w:ascii="Arial Narrow" w:hAnsi="Arial Narrow" w:cs="Calibri"/>
                <w:color w:val="000000"/>
                <w:sz w:val="20"/>
                <w:szCs w:val="20"/>
              </w:rPr>
              <w:t>T98-00813</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WinRghtsMgmtSrvcsCAL</w:t>
            </w:r>
            <w:proofErr w:type="spellEnd"/>
            <w:r w:rsidRPr="00673BAC">
              <w:rPr>
                <w:rFonts w:ascii="Arial Narrow" w:hAnsi="Arial Narrow" w:cs="Calibri"/>
                <w:color w:val="000000"/>
                <w:sz w:val="20"/>
                <w:szCs w:val="20"/>
                <w:lang w:val="en-US"/>
              </w:rPr>
              <w:t xml:space="preserve"> WinNT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w:t>
            </w:r>
            <w:proofErr w:type="spellStart"/>
            <w:r w:rsidRPr="00673BAC">
              <w:rPr>
                <w:rFonts w:ascii="Arial Narrow" w:hAnsi="Arial Narrow" w:cs="Calibri"/>
                <w:color w:val="000000"/>
                <w:sz w:val="20"/>
                <w:szCs w:val="20"/>
                <w:lang w:val="en-US"/>
              </w:rPr>
              <w:t>UsrCAL</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lang w:val="en-US"/>
              </w:rPr>
            </w:pPr>
            <w:r w:rsidRPr="00673BAC">
              <w:rPr>
                <w:rFonts w:ascii="Arial Narrow" w:hAnsi="Arial Narrow" w:cs="Calibri"/>
                <w:color w:val="000000"/>
                <w:sz w:val="20"/>
                <w:szCs w:val="20"/>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530</w:t>
            </w:r>
          </w:p>
        </w:tc>
      </w:tr>
      <w:tr w:rsidR="00673BAC" w:rsidRPr="00673BAC" w:rsidTr="003E559D">
        <w:trPr>
          <w:trHeight w:val="300"/>
        </w:trPr>
        <w:tc>
          <w:tcPr>
            <w:tcW w:w="1149" w:type="dxa"/>
            <w:tcBorders>
              <w:top w:val="nil"/>
              <w:left w:val="single" w:sz="4" w:space="0" w:color="auto"/>
              <w:bottom w:val="single" w:sz="4" w:space="0" w:color="auto"/>
              <w:right w:val="single" w:sz="4" w:space="0" w:color="auto"/>
            </w:tcBorders>
            <w:shd w:val="clear" w:color="auto" w:fill="auto"/>
            <w:noWrap/>
            <w:vAlign w:val="center"/>
            <w:hideMark/>
          </w:tcPr>
          <w:p w:rsidR="00673BAC" w:rsidRPr="00673BAC" w:rsidRDefault="00673BAC" w:rsidP="00673BAC">
            <w:pPr>
              <w:ind w:right="-2"/>
              <w:jc w:val="center"/>
              <w:rPr>
                <w:rFonts w:ascii="Arial Narrow" w:hAnsi="Arial Narrow" w:cs="Calibri"/>
                <w:color w:val="000000"/>
                <w:sz w:val="20"/>
                <w:szCs w:val="20"/>
              </w:rPr>
            </w:pPr>
            <w:proofErr w:type="gramStart"/>
            <w:r w:rsidRPr="00673BAC">
              <w:rPr>
                <w:rFonts w:ascii="Arial Narrow" w:hAnsi="Arial Narrow" w:cs="Calibri"/>
                <w:color w:val="000000"/>
                <w:sz w:val="20"/>
                <w:szCs w:val="20"/>
              </w:rPr>
              <w:t>7JQ</w:t>
            </w:r>
            <w:proofErr w:type="gramEnd"/>
            <w:r w:rsidRPr="00673BAC">
              <w:rPr>
                <w:rFonts w:ascii="Arial Narrow" w:hAnsi="Arial Narrow" w:cs="Calibri"/>
                <w:color w:val="000000"/>
                <w:sz w:val="20"/>
                <w:szCs w:val="20"/>
              </w:rPr>
              <w:t>-00353</w:t>
            </w:r>
          </w:p>
        </w:tc>
        <w:tc>
          <w:tcPr>
            <w:tcW w:w="4820"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both"/>
              <w:rPr>
                <w:rFonts w:ascii="Arial Narrow" w:hAnsi="Arial Narrow" w:cs="Calibri"/>
                <w:color w:val="000000"/>
                <w:sz w:val="20"/>
                <w:szCs w:val="20"/>
                <w:lang w:val="en-US"/>
              </w:rPr>
            </w:pPr>
            <w:proofErr w:type="spellStart"/>
            <w:r w:rsidRPr="00673BAC">
              <w:rPr>
                <w:rFonts w:ascii="Arial Narrow" w:hAnsi="Arial Narrow" w:cs="Calibri"/>
                <w:color w:val="000000"/>
                <w:sz w:val="20"/>
                <w:szCs w:val="20"/>
                <w:lang w:val="en-US"/>
              </w:rPr>
              <w:t>SQLSvrEntCore</w:t>
            </w:r>
            <w:proofErr w:type="spellEnd"/>
            <w:r w:rsidRPr="00673BAC">
              <w:rPr>
                <w:rFonts w:ascii="Arial Narrow" w:hAnsi="Arial Narrow" w:cs="Calibri"/>
                <w:color w:val="000000"/>
                <w:sz w:val="20"/>
                <w:szCs w:val="20"/>
                <w:lang w:val="en-US"/>
              </w:rPr>
              <w:t xml:space="preserve"> SNGL </w:t>
            </w:r>
            <w:proofErr w:type="spellStart"/>
            <w:r w:rsidRPr="00673BAC">
              <w:rPr>
                <w:rFonts w:ascii="Arial Narrow" w:hAnsi="Arial Narrow" w:cs="Calibri"/>
                <w:color w:val="000000"/>
                <w:sz w:val="20"/>
                <w:szCs w:val="20"/>
                <w:lang w:val="en-US"/>
              </w:rPr>
              <w:t>LicSAPk</w:t>
            </w:r>
            <w:proofErr w:type="spellEnd"/>
            <w:r w:rsidRPr="00673BAC">
              <w:rPr>
                <w:rFonts w:ascii="Arial Narrow" w:hAnsi="Arial Narrow" w:cs="Calibri"/>
                <w:color w:val="000000"/>
                <w:sz w:val="20"/>
                <w:szCs w:val="20"/>
                <w:lang w:val="en-US"/>
              </w:rPr>
              <w:t xml:space="preserve"> MVL 2Lic </w:t>
            </w:r>
            <w:proofErr w:type="spellStart"/>
            <w:r w:rsidRPr="00673BAC">
              <w:rPr>
                <w:rFonts w:ascii="Arial Narrow" w:hAnsi="Arial Narrow" w:cs="Calibri"/>
                <w:color w:val="000000"/>
                <w:sz w:val="20"/>
                <w:szCs w:val="20"/>
                <w:lang w:val="en-US"/>
              </w:rPr>
              <w:t>CoreLic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673BAC" w:rsidRPr="00673BAC" w:rsidRDefault="00673BAC" w:rsidP="00673BAC">
            <w:pPr>
              <w:ind w:right="-2"/>
              <w:rPr>
                <w:rFonts w:ascii="Arial Narrow" w:hAnsi="Arial Narrow" w:cs="Calibri"/>
                <w:color w:val="000000"/>
                <w:sz w:val="20"/>
                <w:szCs w:val="20"/>
                <w:lang w:val="en-US"/>
              </w:rPr>
            </w:pPr>
            <w:r w:rsidRPr="00673BAC">
              <w:rPr>
                <w:rFonts w:ascii="Arial Narrow" w:hAnsi="Arial Narrow" w:cs="Calibri"/>
                <w:color w:val="000000"/>
                <w:sz w:val="20"/>
                <w:szCs w:val="20"/>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673BAC" w:rsidRPr="00673BAC" w:rsidRDefault="00673BAC" w:rsidP="00673BAC">
            <w:pPr>
              <w:ind w:right="-2"/>
              <w:jc w:val="right"/>
              <w:rPr>
                <w:rFonts w:ascii="Arial Narrow" w:hAnsi="Arial Narrow" w:cs="Calibri"/>
                <w:color w:val="000000"/>
                <w:sz w:val="20"/>
                <w:szCs w:val="20"/>
              </w:rPr>
            </w:pPr>
            <w:r w:rsidRPr="00673BAC">
              <w:rPr>
                <w:rFonts w:ascii="Arial Narrow" w:hAnsi="Arial Narrow" w:cs="Calibri"/>
                <w:color w:val="000000"/>
                <w:sz w:val="20"/>
                <w:szCs w:val="20"/>
              </w:rPr>
              <w:t>68</w:t>
            </w:r>
          </w:p>
        </w:tc>
      </w:tr>
    </w:tbl>
    <w:p w:rsidR="00673BAC" w:rsidRPr="00673BAC" w:rsidRDefault="00673BAC" w:rsidP="00673BAC">
      <w:pPr>
        <w:suppressAutoHyphens/>
        <w:autoSpaceDN w:val="0"/>
        <w:ind w:right="-2"/>
        <w:textAlignment w:val="baseline"/>
        <w:rPr>
          <w:rFonts w:ascii="Times New Roman" w:hAnsi="Times New Roman" w:cs="Times New Roman"/>
          <w:kern w:val="3"/>
          <w:sz w:val="20"/>
          <w:szCs w:val="20"/>
          <w:lang w:eastAsia="zh-CN"/>
        </w:rPr>
      </w:pP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TIPO DE CONTRATAÇÃO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Trata-se de previsão para contratação futura de material de informática cujos padrões de desempenho e qualidade podem ser objetivamente definidos pelo edital, por meio de especificações usuais do mercado, justificando a estratégia de realização de licitação na modalidade de PREGÃO ELETRÔNICO. </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formalização do registro de preços ora pretendida encontra-se respaldada no inciso III do Art. 3° do Decreto 7.892 de 23 de janeiro de 2013, tendo em vista que os softwares a serem adquiridos serão implantados em unidades distribuídas por todo o território nacional e que as aquisições devem ser parceladas para se acomodarem à capacidade de implantação da CONTRATANTE e das 27 unidades de Tecnologia da Informação das Superintendências de Polícia Federal que apoiarão o serviço, evitando que o material adquirido permaneça sem uso por tempo prolongado, particularmente considerando sua rápida obsolescência.</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 órgão gerenciador do Registro de Preços será a Coordenação-Geral de Tecnologia da Informação do Departamento de Polícia Federal – CGTI/DPF.</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 ata de registro de preços, durante sua vigência,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3B7117">
        <w:rPr>
          <w:rFonts w:ascii="Arial Narrow" w:hAnsi="Arial Narrow"/>
          <w:color w:val="000000"/>
          <w:kern w:val="3"/>
          <w:sz w:val="20"/>
          <w:szCs w:val="20"/>
          <w:lang w:eastAsia="zh-CN"/>
        </w:rPr>
        <w:t>couber</w:t>
      </w:r>
      <w:proofErr w:type="gramEnd"/>
      <w:r w:rsidRPr="003B7117">
        <w:rPr>
          <w:rFonts w:ascii="Arial Narrow" w:hAnsi="Arial Narrow"/>
          <w:color w:val="000000"/>
          <w:kern w:val="3"/>
          <w:sz w:val="20"/>
          <w:szCs w:val="20"/>
          <w:lang w:eastAsia="zh-CN"/>
        </w:rPr>
        <w:t>, as condições e as regras estabelecidas no Decreto nº 7.892/13, e na Lei nº 8.666/93.</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Os órgãos e entidades que não participaram do registro de preços, quando desejarem fazer uso da ata de registro de preços, deverão consultar o órgão gerenciador da ata para manifestação sobre a possibilidade de adesão.</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 órgão gerenciador somente poderá autorizar adesão à ata após a primeira aquisição ou contratação por órgão integrante da ata, exceto quando, justificadamente, não houver previsão no edital para</w:t>
      </w:r>
      <w:proofErr w:type="gramStart"/>
      <w:r w:rsidRPr="003B7117">
        <w:rPr>
          <w:rFonts w:ascii="Arial Narrow" w:hAnsi="Arial Narrow"/>
          <w:color w:val="000000"/>
          <w:kern w:val="3"/>
          <w:sz w:val="20"/>
          <w:szCs w:val="20"/>
          <w:lang w:eastAsia="zh-CN"/>
        </w:rPr>
        <w:t xml:space="preserve">  </w:t>
      </w:r>
      <w:proofErr w:type="gramEnd"/>
      <w:r w:rsidRPr="003B7117">
        <w:rPr>
          <w:rFonts w:ascii="Arial Narrow" w:hAnsi="Arial Narrow"/>
          <w:color w:val="000000"/>
          <w:kern w:val="3"/>
          <w:sz w:val="20"/>
          <w:szCs w:val="20"/>
          <w:lang w:eastAsia="zh-CN"/>
        </w:rPr>
        <w:t>aquisição  ou contratação pelo órgão gerenciador.</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Após a autorização do órgão gerenciador, o órgão não participante deverá efetivar a aquisição ou contratação solicitada em até noventa dias, observado o prazo de vigência da ata.</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Ao órgão não participante que aderir à ARP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673BAC" w:rsidRPr="003B7117" w:rsidRDefault="00673BAC" w:rsidP="00CF2CD8">
      <w:pPr>
        <w:pStyle w:val="PargrafodaLista"/>
        <w:numPr>
          <w:ilvl w:val="2"/>
          <w:numId w:val="19"/>
        </w:numPr>
        <w:autoSpaceDN w:val="0"/>
        <w:spacing w:line="360" w:lineRule="auto"/>
        <w:ind w:left="284"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vigência da ata é de 12 meses, computadas eventuais prorrogações.</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ELABORAÇÃO DA PROPOSTA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proposta deverá conter as especificações do objeto de forma clara, apresentado o código identificador definido pelo fabricante e o nome comercial do produto por extenso.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Apresentar declaração comprometendo-se a prestar o serviço de atualização de versões por 12 meses a contar da data de aceite definitivo;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Na proposta poderão ser apresentadas quaisquer outras informações afins, que a proponente julgar necessárias ou convenientes;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propostas que não atenderem à totalidade das características obrigatórias serão desclassificadas;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Havendo divergência entre as características técnicas descritas na proposta da LICITANTE e as disponibilizadas pelo fabricante (como informes técnicos, manual técnico, que acompanha o material, folders ou prospectos técnicos), prevalecerão os informes do fabricante, salvo os casos específicos em que o licitante esclareça os motivos da divergência e que sejam aceitos pela CONTRATANTE;</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CRITÉRIOS DE SELEÇÃO DO FORNECEDOR</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AVALIAÇÃO TÉCNICA</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Serão desclassificadas as propostas que não apresentem a habilitação técnica na forma e conteúdo exigidos neste Termo de Referência.</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Serão desclassificadas as propostas que não atendam às demais exigências deste Termo de Referência, de seu Anexo e da legislação vigente.</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Serão desclassificadas, ainda, as propostas que sejam omissas, vagas ou apresentem irregularidades e defeitos capazes de dificultar o julgamento objetivo.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AVALIAÇÃO DO FORNECEDOR</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Serão aceitos apenas fornecedores que apresentarem declaração emitida pela Microsoft, fabricante dos softwares ofertados, informando que a licitante está apta e autorizada a comercializar os produtos e serviços objeto da licitação em função de serem softwares </w:t>
      </w:r>
      <w:proofErr w:type="gramStart"/>
      <w:r w:rsidRPr="003B7117">
        <w:rPr>
          <w:rFonts w:ascii="Arial Narrow" w:hAnsi="Arial Narrow"/>
          <w:color w:val="000000"/>
          <w:kern w:val="3"/>
          <w:sz w:val="20"/>
          <w:szCs w:val="20"/>
          <w:lang w:eastAsia="zh-CN"/>
        </w:rPr>
        <w:t>proprietários ,</w:t>
      </w:r>
      <w:proofErr w:type="gramEnd"/>
      <w:r w:rsidRPr="003B7117">
        <w:rPr>
          <w:rFonts w:ascii="Arial Narrow" w:hAnsi="Arial Narrow"/>
          <w:color w:val="000000"/>
          <w:kern w:val="3"/>
          <w:sz w:val="20"/>
          <w:szCs w:val="20"/>
          <w:lang w:eastAsia="zh-CN"/>
        </w:rPr>
        <w:t xml:space="preserve"> não livres, de desenvolvedor exclusivo com diversos representantes de venda.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AVALIAÇÃO DE PREÇO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Será considerado vencedor aquele que apresentar menor preço do item.</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 xml:space="preserve">HABILITAÇÃO </w:t>
      </w:r>
      <w:proofErr w:type="gramStart"/>
      <w:r w:rsidRPr="003B7117">
        <w:rPr>
          <w:rFonts w:ascii="Arial Narrow" w:hAnsi="Arial Narrow"/>
          <w:b/>
          <w:color w:val="000000"/>
          <w:kern w:val="3"/>
          <w:sz w:val="20"/>
          <w:szCs w:val="20"/>
          <w:lang w:eastAsia="zh-CN"/>
        </w:rPr>
        <w:t>TÉCNICA – ATESTADO DE CAPACIDADE TÉCNICA</w:t>
      </w:r>
      <w:proofErr w:type="gramEnd"/>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w:t>
      </w:r>
      <w:proofErr w:type="gramStart"/>
      <w:r w:rsidRPr="003B7117">
        <w:rPr>
          <w:rFonts w:ascii="Arial Narrow" w:hAnsi="Arial Narrow"/>
          <w:color w:val="000000"/>
          <w:kern w:val="3"/>
          <w:sz w:val="20"/>
          <w:szCs w:val="20"/>
          <w:lang w:eastAsia="zh-CN"/>
        </w:rPr>
        <w:t xml:space="preserve">  </w:t>
      </w:r>
      <w:proofErr w:type="gramEnd"/>
      <w:r w:rsidRPr="003B7117">
        <w:rPr>
          <w:rFonts w:ascii="Arial Narrow" w:hAnsi="Arial Narrow"/>
          <w:color w:val="000000"/>
          <w:kern w:val="3"/>
          <w:sz w:val="20"/>
          <w:szCs w:val="20"/>
          <w:lang w:eastAsia="zh-CN"/>
        </w:rPr>
        <w:t xml:space="preserve">licitante  deverá  apresentar,  para  fins  de  habilitação  </w:t>
      </w:r>
      <w:proofErr w:type="spellStart"/>
      <w:r w:rsidRPr="003B7117">
        <w:rPr>
          <w:rFonts w:ascii="Arial Narrow" w:hAnsi="Arial Narrow"/>
          <w:color w:val="000000"/>
          <w:kern w:val="3"/>
          <w:sz w:val="20"/>
          <w:szCs w:val="20"/>
          <w:lang w:eastAsia="zh-CN"/>
        </w:rPr>
        <w:t>técnica</w:t>
      </w:r>
      <w:r w:rsidRPr="003B7117">
        <w:rPr>
          <w:rFonts w:ascii="Arial Narrow" w:hAnsi="Arial Narrow"/>
          <w:b/>
          <w:color w:val="000000"/>
          <w:kern w:val="3"/>
          <w:sz w:val="20"/>
          <w:szCs w:val="20"/>
          <w:lang w:eastAsia="zh-CN"/>
        </w:rPr>
        <w:t>,no</w:t>
      </w:r>
      <w:proofErr w:type="spellEnd"/>
      <w:r w:rsidRPr="003B7117">
        <w:rPr>
          <w:rFonts w:ascii="Arial Narrow" w:hAnsi="Arial Narrow"/>
          <w:b/>
          <w:color w:val="000000"/>
          <w:kern w:val="3"/>
          <w:sz w:val="20"/>
          <w:szCs w:val="20"/>
          <w:lang w:eastAsia="zh-CN"/>
        </w:rPr>
        <w:t xml:space="preserve"> mínimo</w:t>
      </w:r>
      <w:r w:rsidRPr="003B7117">
        <w:rPr>
          <w:rFonts w:ascii="Arial Narrow" w:hAnsi="Arial Narrow"/>
          <w:color w:val="000000"/>
          <w:kern w:val="3"/>
          <w:sz w:val="20"/>
          <w:szCs w:val="20"/>
          <w:lang w:eastAsia="zh-CN"/>
        </w:rPr>
        <w:t xml:space="preserve">,  1  </w:t>
      </w:r>
      <w:r w:rsidRPr="003B7117">
        <w:rPr>
          <w:rFonts w:ascii="Arial Narrow" w:hAnsi="Arial Narrow"/>
          <w:b/>
          <w:color w:val="000000"/>
          <w:kern w:val="3"/>
          <w:sz w:val="20"/>
          <w:szCs w:val="20"/>
          <w:u w:val="single"/>
          <w:lang w:eastAsia="zh-CN"/>
        </w:rPr>
        <w:t>(um)  ATESTADO DE CAPACIDADE TÉCNICA PARA CADA ITEM</w:t>
      </w:r>
      <w:r w:rsidRPr="003B7117">
        <w:rPr>
          <w:rFonts w:ascii="Arial Narrow" w:hAnsi="Arial Narrow"/>
          <w:color w:val="000000"/>
          <w:kern w:val="3"/>
          <w:sz w:val="20"/>
          <w:szCs w:val="20"/>
          <w:lang w:eastAsia="zh-CN"/>
        </w:rPr>
        <w:t>, a ser (em) fornecido(s) por pessoa jurídica de direito público ou privado, em documento timbrado, e que comprove(m) que a licitante já forneceu no mínimo 10% da quantidade de softwares  descritos neste Termo de Referência por item.</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s="Arial Narrow"/>
          <w:color w:val="000000"/>
          <w:kern w:val="3"/>
          <w:sz w:val="20"/>
          <w:szCs w:val="20"/>
          <w:lang w:eastAsia="zh-CN"/>
        </w:rPr>
        <w:t>A comprovação será com atestado(s) que comprove o</w:t>
      </w:r>
      <w:r w:rsidRPr="003B7117">
        <w:rPr>
          <w:rFonts w:ascii="Arial Narrow" w:hAnsi="Arial Narrow" w:cs="Arial Narrow"/>
          <w:b/>
          <w:bCs/>
          <w:color w:val="000000"/>
          <w:kern w:val="3"/>
          <w:sz w:val="20"/>
          <w:szCs w:val="20"/>
          <w:lang w:eastAsia="zh-CN"/>
        </w:rPr>
        <w:t xml:space="preserve"> </w:t>
      </w:r>
      <w:r w:rsidRPr="003B7117">
        <w:rPr>
          <w:rFonts w:ascii="Arial Narrow" w:hAnsi="Arial Narrow" w:cs="Arial Narrow"/>
          <w:color w:val="000000"/>
          <w:kern w:val="3"/>
          <w:sz w:val="20"/>
          <w:szCs w:val="20"/>
          <w:lang w:eastAsia="zh-CN"/>
        </w:rPr>
        <w:t xml:space="preserve">fornecimento de pelo menos </w:t>
      </w:r>
      <w:r w:rsidRPr="003B7117">
        <w:rPr>
          <w:rFonts w:ascii="Arial Narrow" w:hAnsi="Arial Narrow" w:cs="Arial Narrow"/>
          <w:b/>
          <w:bCs/>
          <w:color w:val="000000"/>
          <w:kern w:val="3"/>
          <w:sz w:val="20"/>
          <w:szCs w:val="20"/>
          <w:u w:val="single"/>
          <w:lang w:eastAsia="zh-CN"/>
        </w:rPr>
        <w:t>10% da quantidade</w:t>
      </w:r>
      <w:proofErr w:type="gramStart"/>
      <w:r w:rsidRPr="003B7117">
        <w:rPr>
          <w:rFonts w:ascii="Arial Narrow" w:hAnsi="Arial Narrow" w:cs="Arial Narrow"/>
          <w:b/>
          <w:bCs/>
          <w:color w:val="000000"/>
          <w:kern w:val="3"/>
          <w:sz w:val="20"/>
          <w:szCs w:val="20"/>
          <w:u w:val="single"/>
          <w:lang w:eastAsia="zh-CN"/>
        </w:rPr>
        <w:t xml:space="preserve"> </w:t>
      </w:r>
      <w:r w:rsidRPr="003B7117">
        <w:rPr>
          <w:rFonts w:ascii="Arial Narrow" w:hAnsi="Arial Narrow" w:cs="Arial Narrow"/>
          <w:color w:val="000000"/>
          <w:kern w:val="3"/>
          <w:sz w:val="20"/>
          <w:szCs w:val="20"/>
          <w:lang w:eastAsia="zh-CN"/>
        </w:rPr>
        <w:t xml:space="preserve"> </w:t>
      </w:r>
      <w:proofErr w:type="gramEnd"/>
      <w:r w:rsidRPr="003B7117">
        <w:rPr>
          <w:rFonts w:ascii="Arial Narrow" w:hAnsi="Arial Narrow" w:cs="Arial Narrow"/>
          <w:color w:val="000000"/>
          <w:kern w:val="3"/>
          <w:sz w:val="20"/>
          <w:szCs w:val="20"/>
          <w:lang w:eastAsia="zh-CN"/>
        </w:rPr>
        <w:t xml:space="preserve">de softwares  semelhantes ou compatíveis a cada item; </w:t>
      </w:r>
      <w:bookmarkStart w:id="1" w:name="page33"/>
      <w:bookmarkEnd w:id="1"/>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s="Arial Narrow"/>
          <w:color w:val="000000"/>
          <w:kern w:val="3"/>
          <w:sz w:val="20"/>
          <w:szCs w:val="20"/>
          <w:lang w:eastAsia="zh-CN"/>
        </w:rPr>
        <w:t>O</w:t>
      </w:r>
      <w:proofErr w:type="gramStart"/>
      <w:r w:rsidRPr="003B7117">
        <w:rPr>
          <w:rFonts w:ascii="Arial Narrow" w:hAnsi="Arial Narrow" w:cs="Arial Narrow"/>
          <w:color w:val="000000"/>
          <w:kern w:val="3"/>
          <w:sz w:val="20"/>
          <w:szCs w:val="20"/>
          <w:lang w:eastAsia="zh-CN"/>
        </w:rPr>
        <w:t xml:space="preserve">  </w:t>
      </w:r>
      <w:proofErr w:type="gramEnd"/>
      <w:r w:rsidRPr="003B7117">
        <w:rPr>
          <w:rFonts w:ascii="Arial Narrow" w:hAnsi="Arial Narrow" w:cs="Arial Narrow"/>
          <w:color w:val="000000"/>
          <w:kern w:val="3"/>
          <w:sz w:val="20"/>
          <w:szCs w:val="20"/>
          <w:lang w:eastAsia="zh-CN"/>
        </w:rPr>
        <w:t>atestado  de  capacidade  técnica  descrito  no  item  9.1  será  submetido  à Divisão de Informática-DINF da Coordenação-Geral de Tecnologia da Informação do Departamento de Polícia Federal para validação técnica quanto a semelhança ou compatibilidade;</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s="Arial Narrow"/>
          <w:color w:val="000000"/>
          <w:kern w:val="3"/>
          <w:sz w:val="20"/>
          <w:szCs w:val="20"/>
          <w:lang w:eastAsia="zh-CN"/>
        </w:rPr>
        <w:t xml:space="preserve">Caso o percentual estipulado no subitem 9.2 resulte em uma fração, será considerado o primeiro número inteiro superior ao fracionado; </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ENTREGA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 objeto deste Termo de Referência deverá ser entregue pela CONTRATADA em perfeitas condições de uso nas dependências da CGTI em Brasília, em no máximo 45 (quarenta e cinco) dias corridos a contar da data de assinatura do contrato.</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TRANSFERÊNCIA DE TECNOLOGIA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 objeto deste termo de referência é aquisição de licenças de software, não envolvendo transferência de tecnologia.</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ELEMENTOS PARA GESTÃO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ACEITE PROVISÓRIO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Após entrega, a CONTRATANTE emitirá TERMO DE RECEBIMENTO PROVISÓRIO, contendo a descrição dos materiais/produtos entregues, assinado por servidor oportunamente designado.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TERMO DE ACEITE DEFINITIVO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No prazo de 05 (cinco) dias após a entrega, não havendo inconformidade, a comissão de recebimento técnico da CONTRATANTE, oportunamente designada, emitirá TERMO DE RECEBIMENTO DEFINITIVO do objeto.</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OBRIGAÇÕES DA CONTRATADA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Disponibilizar os produtos e serviços objeto deste Termo de Referência nos prazos estabelecidos;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Apresentar comprovantes das especificações técnicas dos produtos constantes neste Termo de Referência;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Obedecer, rigorosamente, as condições deste Termo de Referência, devendo qualquer alteração ser autorizada previamente por escrito pela CONTRATANTE;</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Regularizar, sem quaisquer ônus e quando notificada pela CONTRATANTE, </w:t>
      </w:r>
      <w:proofErr w:type="gramStart"/>
      <w:r w:rsidRPr="003B7117">
        <w:rPr>
          <w:rFonts w:ascii="Arial Narrow" w:hAnsi="Arial Narrow"/>
          <w:color w:val="000000"/>
          <w:kern w:val="3"/>
          <w:sz w:val="20"/>
          <w:szCs w:val="20"/>
          <w:lang w:eastAsia="zh-CN"/>
        </w:rPr>
        <w:t>sob pena</w:t>
      </w:r>
      <w:proofErr w:type="gramEnd"/>
      <w:r w:rsidRPr="003B7117">
        <w:rPr>
          <w:rFonts w:ascii="Arial Narrow" w:hAnsi="Arial Narrow"/>
          <w:color w:val="000000"/>
          <w:kern w:val="3"/>
          <w:sz w:val="20"/>
          <w:szCs w:val="20"/>
          <w:lang w:eastAsia="zh-CN"/>
        </w:rPr>
        <w:t xml:space="preserve"> de ser declarada inidônea e de sofrer penalidades, as possíveis irregularidades observadas no decorrer da entrega ou quando do funcionamento irregular;</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Observar, no que couber, o Código Civil Brasileiro, Normas Técnicas, as Leis e os regulamentos pertinentes;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Prestar toda a orientação necessária para instalação e a perfeita utilização dos materiais e sua aplicação para a obtenção de seu máximo desempenho;</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OBRIGAÇÕES DA CONTRATANTE</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Acompanhar e fiscalizar o andamento da entrega do objeto da contratação;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Avaliar, a qualquer tempo, a utilização e desempenho do serviço, ficando a critério da CONTRATANTE a utilização de qualquer ferramenta de análise, de onde será gerado um relatório técnico, que servirá para acompanhamento da utilização e desempenho do serviço;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Notificar a CONTRATADA sobre imperfeições, falhas ou irregularidades constatadas no objeto da contratação para que sejam adotadas as medidas corretivas necessárias;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Permitir o acesso dos funcionários da CONTRATADA às dependências da CONTRATANTE para entrega, instalação e manutenção dos equipamentos necessários ao funcionamento do serviço, respeitando as normas que disciplinam a segurança do patrimônio, das pessoas e das informações.</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DO CONTRATO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Para o fiel cumprimento das obrigações assumidas, dentro do prazo de validade da Ata de Registro de Preços, será firmado Termo de Contrato, cujo prazo de vigência será de 12 (doze) meses, contados da assinatura do contrato, com eficácia a partir da data de publicação no D.O.U., conforme previsto no Item 14 do Termo de Referência – Anexo I deste edital.</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O fornecedor registrado terá o prazo de 05 (cinco) dias úteis, contados a partir da data de recebimento da notificação, para assinar o Termo de Contrato ou aceitar o instrumento equivalente, conforme o caso, </w:t>
      </w:r>
      <w:proofErr w:type="gramStart"/>
      <w:r w:rsidRPr="003B7117">
        <w:rPr>
          <w:rFonts w:ascii="Arial Narrow" w:hAnsi="Arial Narrow"/>
          <w:color w:val="000000"/>
          <w:kern w:val="3"/>
          <w:sz w:val="20"/>
          <w:szCs w:val="20"/>
          <w:lang w:eastAsia="zh-CN"/>
        </w:rPr>
        <w:t>sob pena</w:t>
      </w:r>
      <w:proofErr w:type="gramEnd"/>
      <w:r w:rsidRPr="003B7117">
        <w:rPr>
          <w:rFonts w:ascii="Arial Narrow" w:hAnsi="Arial Narrow"/>
          <w:color w:val="000000"/>
          <w:kern w:val="3"/>
          <w:sz w:val="20"/>
          <w:szCs w:val="20"/>
          <w:lang w:eastAsia="zh-CN"/>
        </w:rPr>
        <w:t xml:space="preserve"> de decair do direito à contratação, sem prejuízo das sanções previstas neste Edital. </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bookmarkStart w:id="2" w:name="_Ref381104366"/>
      <w:r w:rsidRPr="003B7117">
        <w:rPr>
          <w:rFonts w:ascii="Arial Narrow" w:hAnsi="Arial Narrow"/>
          <w:color w:val="000000"/>
          <w:kern w:val="3"/>
          <w:sz w:val="20"/>
          <w:szCs w:val="20"/>
          <w:lang w:eastAsia="zh-CN"/>
        </w:rPr>
        <w:t>Alternativamente à convocação para comparecer perante o órgão para a assinatura do Termo de Contrato ou aceite do instrumento equivalente, a Administração poderá encaminhá-lo para assinatura ou aceite do fornecedor registrado, mediante correspondência postal com aviso de recebimento (AR) ou meio eletrônico, para que seja assinado ou aceito no prazo de 05 (cinco) dias úteis, a contar da data de seu recebimento.</w:t>
      </w:r>
      <w:bookmarkEnd w:id="2"/>
      <w:r w:rsidRPr="003B7117">
        <w:rPr>
          <w:rFonts w:ascii="Arial Narrow" w:hAnsi="Arial Narrow"/>
          <w:color w:val="000000"/>
          <w:kern w:val="3"/>
          <w:sz w:val="20"/>
          <w:szCs w:val="20"/>
          <w:lang w:eastAsia="zh-CN"/>
        </w:rPr>
        <w:t xml:space="preserve"> </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Administração certificar-se-á de que o Termo de Contrato, devolvido assinado pela Contratada, não sofreu qualquer alteração.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O prazo previsto no subitem </w:t>
      </w:r>
      <w:r w:rsidRPr="003B7117">
        <w:rPr>
          <w:rFonts w:ascii="Arial Narrow" w:hAnsi="Arial Narrow"/>
          <w:color w:val="000000"/>
          <w:kern w:val="3"/>
          <w:sz w:val="20"/>
          <w:szCs w:val="20"/>
          <w:lang w:eastAsia="zh-CN"/>
        </w:rPr>
        <w:fldChar w:fldCharType="begin"/>
      </w:r>
      <w:r w:rsidRPr="003B7117">
        <w:rPr>
          <w:rFonts w:ascii="Arial Narrow" w:hAnsi="Arial Narrow"/>
          <w:color w:val="000000"/>
          <w:kern w:val="3"/>
          <w:sz w:val="20"/>
          <w:szCs w:val="20"/>
          <w:lang w:eastAsia="zh-CN"/>
        </w:rPr>
        <w:instrText xml:space="preserve"> REF _Ref381104366 \r \h </w:instrText>
      </w:r>
      <w:r w:rsidRPr="003B7117">
        <w:rPr>
          <w:rFonts w:ascii="Arial Narrow" w:hAnsi="Arial Narrow"/>
          <w:color w:val="000000"/>
          <w:kern w:val="3"/>
          <w:sz w:val="20"/>
          <w:szCs w:val="20"/>
          <w:lang w:eastAsia="zh-CN"/>
        </w:rPr>
      </w:r>
      <w:r w:rsidRPr="003B7117">
        <w:rPr>
          <w:rFonts w:ascii="Arial Narrow" w:hAnsi="Arial Narrow"/>
          <w:color w:val="000000"/>
          <w:kern w:val="3"/>
          <w:sz w:val="20"/>
          <w:szCs w:val="20"/>
          <w:lang w:eastAsia="zh-CN"/>
        </w:rPr>
        <w:fldChar w:fldCharType="separate"/>
      </w:r>
      <w:r w:rsidR="004C2336">
        <w:rPr>
          <w:rFonts w:ascii="Arial Narrow" w:hAnsi="Arial Narrow"/>
          <w:color w:val="000000"/>
          <w:kern w:val="3"/>
          <w:sz w:val="20"/>
          <w:szCs w:val="20"/>
          <w:lang w:eastAsia="zh-CN"/>
        </w:rPr>
        <w:t>15.2.1</w:t>
      </w:r>
      <w:r w:rsidRPr="003B7117">
        <w:rPr>
          <w:rFonts w:ascii="Arial Narrow" w:hAnsi="Arial Narrow"/>
          <w:color w:val="000000"/>
          <w:kern w:val="3"/>
          <w:sz w:val="20"/>
          <w:szCs w:val="20"/>
          <w:lang w:eastAsia="zh-CN"/>
        </w:rPr>
        <w:fldChar w:fldCharType="end"/>
      </w:r>
      <w:r w:rsidRPr="003B7117">
        <w:rPr>
          <w:rFonts w:ascii="Arial Narrow" w:hAnsi="Arial Narrow"/>
          <w:color w:val="000000"/>
          <w:kern w:val="3"/>
          <w:sz w:val="20"/>
          <w:szCs w:val="20"/>
          <w:lang w:eastAsia="zh-CN"/>
        </w:rPr>
        <w:t xml:space="preserve"> poderá ser prorrogado, por igual período, por solicitação justificada do fornecedor registrado e aceita pela Administração.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Antes da assinatura do Termo de Contrato ou aceite do instrumento equivalente, a Administração realizará consulta ao SICAF, ao CADIN e ao Tribunal Superior do Trabalho, para fins de emissão da Certidão Negativa de Débitos Trabalhistas CNDT, cujos resultados serão anexados aos autos do processo. </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3B7117">
        <w:rPr>
          <w:rFonts w:ascii="Arial Narrow" w:hAnsi="Arial Narrow"/>
          <w:color w:val="000000"/>
          <w:kern w:val="3"/>
          <w:sz w:val="20"/>
          <w:szCs w:val="20"/>
          <w:lang w:eastAsia="zh-CN"/>
        </w:rPr>
        <w:t>a</w:t>
      </w:r>
      <w:proofErr w:type="gramEnd"/>
      <w:r w:rsidRPr="003B7117">
        <w:rPr>
          <w:rFonts w:ascii="Arial Narrow" w:hAnsi="Arial Narrow"/>
          <w:color w:val="000000"/>
          <w:kern w:val="3"/>
          <w:sz w:val="20"/>
          <w:szCs w:val="20"/>
          <w:lang w:eastAsia="zh-CN"/>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DA ENTREGA DOS SERVIÇOS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DO LOCAL</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Os produtos/materiais objeto deste Termo de Referência deverão ser entregues e instalados na Coordenação-Geral de Tecnologia da Informação, localizada no Setor Policial Sul – SPS, Quadra </w:t>
      </w:r>
      <w:proofErr w:type="gramStart"/>
      <w:r w:rsidRPr="003B7117">
        <w:rPr>
          <w:rFonts w:ascii="Arial Narrow" w:hAnsi="Arial Narrow"/>
          <w:color w:val="000000"/>
          <w:kern w:val="3"/>
          <w:sz w:val="20"/>
          <w:szCs w:val="20"/>
          <w:lang w:eastAsia="zh-CN"/>
        </w:rPr>
        <w:t>7</w:t>
      </w:r>
      <w:proofErr w:type="gramEnd"/>
      <w:r w:rsidRPr="003B7117">
        <w:rPr>
          <w:rFonts w:ascii="Arial Narrow" w:hAnsi="Arial Narrow"/>
          <w:color w:val="000000"/>
          <w:kern w:val="3"/>
          <w:sz w:val="20"/>
          <w:szCs w:val="20"/>
          <w:lang w:eastAsia="zh-CN"/>
        </w:rPr>
        <w:t>, Lote 23, Brasília-DF.</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DO DIA E HORÁRIO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entrega e instalação nos locais indicados deverão ocorrer de segunda a sexta-feira, em horário comercial.</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DA DOTAÇÃO ORÇAMENTÁRIA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despesas decorrentes da aquisição do objeto deste Termo de Referência correrão à conta dos recursos consignados no Orçamento Geral da União para a Coordenação de Tecnologia da Informação do Departamento de Polícia Federal, cujos programas de trabalho e elemento de despesas especificadas constarão da respectiva Nota de Empenho.</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DO PAGAMENTO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 pagamento será efetuado à CONTRATADA, no prazo de até 30 (trinta) dias contados a partir da data de apresentação das Notas Fiscais/Faturas, observado Art. 40 Inc. XIV, “a” da Lei 8.666/1993. As Notas Fiscais / Faturas serão pagas após serem devidamente atestadas pelo Fiscal, designado em documentação própria, podendo a CONTRATANTE descontar eventuais multas que tenham sido impostas à CONTRATADA.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Será procedida consulta junto ao SICAF, ao CADIN e ao Tribunal Superior do Trabalho antes de cada pagamento a ser efetuado à CONTRATADA, para verificação da situação da mesma relativa às condições de habilitação e qualificação exigidas na licitação.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Nenhum pagamento será efetuado à CONTRATADA enquanto estiver pendente de liquidação qualquer obrigação financeira que lhe for imposta, em virtude de aplicação de penalidade ou inadimplência decorrente do presente processo.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notas fiscais contendo incorreções serão devolvidas à CONTRATADA, no prazo de até cinco dias úteis, com as razões da devolução apresentadas formalmente, para as devidas retificações;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CONTRATADA deverá indicar na Nota Fiscal/Fatura o número do Contrato firmado com a CONTRATANTE;</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CONTRATANTE poderá deduzir do montante a pagar os valores correspondentes a multas ou indenizações devidas pela CONTRATADA, nos termos deste documento;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kern w:val="3"/>
          <w:sz w:val="20"/>
          <w:szCs w:val="20"/>
          <w:lang w:eastAsia="zh-CN"/>
        </w:rPr>
      </w:pPr>
      <w:r w:rsidRPr="003B7117">
        <w:rPr>
          <w:rFonts w:ascii="Arial Narrow" w:hAnsi="Arial Narrow"/>
          <w:color w:val="000000"/>
          <w:kern w:val="3"/>
          <w:sz w:val="20"/>
          <w:szCs w:val="20"/>
          <w:lang w:eastAsia="zh-CN"/>
        </w:rPr>
        <w:t>Nos casos de eventuais atrasos de pagamento, desde que a Contratada não tenha corrido de alguma forma para tanto, ficará convencionada a taxa de encargos moratórios devidos pelo Contratante, entre a Data prevista do pagamento e a Data correspondente ao efetivo adimplemento, mediante aplicação da seguinte fórmula:</w:t>
      </w:r>
    </w:p>
    <w:p w:rsidR="00673BAC" w:rsidRPr="00673BAC" w:rsidRDefault="00673BAC" w:rsidP="00673BAC">
      <w:pPr>
        <w:suppressAutoHyphens/>
        <w:autoSpaceDN w:val="0"/>
        <w:textAlignment w:val="baseline"/>
        <w:rPr>
          <w:rFonts w:ascii="Times New Roman" w:hAnsi="Times New Roman" w:cs="Times New Roman"/>
          <w:kern w:val="3"/>
          <w:sz w:val="20"/>
          <w:szCs w:val="20"/>
          <w:lang w:eastAsia="zh-CN"/>
        </w:rPr>
      </w:pPr>
      <w:r>
        <w:rPr>
          <w:rFonts w:ascii="Times New Roman" w:hAnsi="Times New Roman" w:cs="Times New Roman"/>
          <w:noProof/>
          <w:kern w:val="3"/>
          <w:sz w:val="20"/>
          <w:szCs w:val="20"/>
        </w:rPr>
        <mc:AlternateContent>
          <mc:Choice Requires="wps">
            <w:drawing>
              <wp:anchor distT="0" distB="0" distL="114300" distR="114300" simplePos="0" relativeHeight="251659264" behindDoc="0" locked="0" layoutInCell="1" allowOverlap="1" wp14:anchorId="23BCB582" wp14:editId="198C1073">
                <wp:simplePos x="0" y="0"/>
                <wp:positionH relativeFrom="column">
                  <wp:posOffset>2196465</wp:posOffset>
                </wp:positionH>
                <wp:positionV relativeFrom="paragraph">
                  <wp:posOffset>52070</wp:posOffset>
                </wp:positionV>
                <wp:extent cx="1266825" cy="323850"/>
                <wp:effectExtent l="9525" t="12065" r="9525" b="6985"/>
                <wp:wrapNone/>
                <wp:docPr id="61" name="Retângulo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23850"/>
                        </a:xfrm>
                        <a:prstGeom prst="rect">
                          <a:avLst/>
                        </a:prstGeom>
                        <a:solidFill>
                          <a:srgbClr val="FFFFFF"/>
                        </a:solidFill>
                        <a:ln w="9525">
                          <a:solidFill>
                            <a:srgbClr val="000000"/>
                          </a:solidFill>
                          <a:miter lim="800000"/>
                          <a:headEnd/>
                          <a:tailEnd/>
                        </a:ln>
                      </wps:spPr>
                      <wps:txbx>
                        <w:txbxContent>
                          <w:p w:rsidR="004C2336" w:rsidRPr="005D62B8" w:rsidRDefault="004C2336" w:rsidP="00673BAC">
                            <w:pPr>
                              <w:pStyle w:val="Standard"/>
                              <w:jc w:val="center"/>
                              <w:rPr>
                                <w:rFonts w:ascii="Arial Narrow" w:hAnsi="Arial Narrow"/>
                                <w:b/>
                                <w:sz w:val="24"/>
                                <w:szCs w:val="24"/>
                              </w:rPr>
                            </w:pPr>
                            <w:r w:rsidRPr="005D62B8">
                              <w:rPr>
                                <w:rFonts w:ascii="Arial Narrow" w:hAnsi="Arial Narrow"/>
                                <w:b/>
                                <w:sz w:val="24"/>
                                <w:szCs w:val="24"/>
                              </w:rPr>
                              <w:t>EM = I x N x VP</w:t>
                            </w:r>
                          </w:p>
                          <w:p w:rsidR="004C2336" w:rsidRDefault="004C2336" w:rsidP="00673BAC">
                            <w:pPr>
                              <w:pStyle w:val="Ttulo2"/>
                              <w:ind w:right="-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61" o:spid="_x0000_s1026" style="position:absolute;margin-left:172.95pt;margin-top:4.1pt;width:99.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">
                <v:textbox>
                  <w:txbxContent>
                    <w:p w:rsidR="00C90239" w:rsidRPr="005D62B8" w:rsidRDefault="00C90239" w:rsidP="00673BAC">
                      <w:pPr>
                        <w:pStyle w:val="Standard"/>
                        <w:jc w:val="center"/>
                        <w:rPr>
                          <w:rFonts w:ascii="Arial Narrow" w:hAnsi="Arial Narrow"/>
                          <w:b/>
                          <w:sz w:val="24"/>
                          <w:szCs w:val="24"/>
                        </w:rPr>
                      </w:pPr>
                      <w:r w:rsidRPr="005D62B8">
                        <w:rPr>
                          <w:rFonts w:ascii="Arial Narrow" w:hAnsi="Arial Narrow"/>
                          <w:b/>
                          <w:sz w:val="24"/>
                          <w:szCs w:val="24"/>
                        </w:rPr>
                        <w:t>EM = I x N x VP</w:t>
                      </w:r>
                    </w:p>
                    <w:p w:rsidR="00C90239" w:rsidRDefault="00C90239" w:rsidP="00673BAC">
                      <w:pPr>
                        <w:pStyle w:val="Ttulo2"/>
                        <w:ind w:right="-2"/>
                      </w:pPr>
                    </w:p>
                  </w:txbxContent>
                </v:textbox>
              </v:rect>
            </w:pict>
          </mc:Fallback>
        </mc:AlternateContent>
      </w:r>
    </w:p>
    <w:p w:rsidR="00673BAC" w:rsidRPr="00673BAC" w:rsidRDefault="00673BAC" w:rsidP="00673BAC">
      <w:pPr>
        <w:suppressAutoHyphens/>
        <w:autoSpaceDN w:val="0"/>
        <w:jc w:val="center"/>
        <w:textAlignment w:val="baseline"/>
        <w:rPr>
          <w:rFonts w:ascii="Arial Narrow" w:hAnsi="Arial Narrow" w:cs="Times New Roman"/>
          <w:kern w:val="3"/>
          <w:lang w:eastAsia="zh-CN"/>
        </w:rPr>
      </w:pPr>
      <w:r w:rsidRPr="00673BAC">
        <w:rPr>
          <w:rFonts w:ascii="Arial Narrow" w:hAnsi="Arial Narrow" w:cs="Times New Roman"/>
          <w:kern w:val="3"/>
          <w:lang w:eastAsia="zh-CN"/>
        </w:rPr>
        <w:t>EM = I x N x VP</w:t>
      </w:r>
    </w:p>
    <w:p w:rsidR="00673BAC" w:rsidRPr="00673BAC" w:rsidRDefault="00673BAC" w:rsidP="003B7117">
      <w:pPr>
        <w:suppressAutoHyphens/>
        <w:autoSpaceDN w:val="0"/>
        <w:spacing w:line="360" w:lineRule="auto"/>
        <w:ind w:right="-2"/>
        <w:jc w:val="both"/>
        <w:textAlignment w:val="baseline"/>
        <w:outlineLvl w:val="1"/>
        <w:rPr>
          <w:rFonts w:ascii="Arial Narrow" w:hAnsi="Arial Narrow" w:cs="Times New Roman"/>
          <w:kern w:val="3"/>
          <w:sz w:val="20"/>
          <w:szCs w:val="20"/>
          <w:lang w:eastAsia="zh-CN"/>
        </w:rPr>
      </w:pPr>
      <w:r w:rsidRPr="00673BAC">
        <w:rPr>
          <w:rFonts w:ascii="Arial Narrow" w:hAnsi="Arial Narrow" w:cs="Times New Roman"/>
          <w:color w:val="000000"/>
          <w:kern w:val="3"/>
          <w:sz w:val="20"/>
          <w:szCs w:val="20"/>
          <w:lang w:eastAsia="zh-CN"/>
        </w:rPr>
        <w:t xml:space="preserve">   </w:t>
      </w:r>
      <w:r w:rsidRPr="00673BAC">
        <w:rPr>
          <w:rFonts w:ascii="Arial Narrow" w:hAnsi="Arial Narrow" w:cs="Times New Roman"/>
          <w:kern w:val="3"/>
          <w:sz w:val="20"/>
          <w:szCs w:val="20"/>
          <w:lang w:eastAsia="zh-CN"/>
        </w:rPr>
        <w:t>Onde:</w:t>
      </w:r>
    </w:p>
    <w:p w:rsidR="00673BAC" w:rsidRPr="00673BAC" w:rsidRDefault="00673BAC" w:rsidP="003B7117">
      <w:pPr>
        <w:suppressAutoHyphens/>
        <w:autoSpaceDN w:val="0"/>
        <w:ind w:left="708"/>
        <w:textAlignment w:val="baseline"/>
        <w:rPr>
          <w:rFonts w:ascii="Arial Narrow" w:hAnsi="Arial Narrow" w:cs="Times New Roman"/>
          <w:kern w:val="3"/>
          <w:lang w:eastAsia="zh-CN"/>
        </w:rPr>
      </w:pPr>
      <w:r w:rsidRPr="00673BAC">
        <w:rPr>
          <w:rFonts w:ascii="Arial Narrow" w:hAnsi="Arial Narrow" w:cs="Times New Roman"/>
          <w:b/>
          <w:kern w:val="3"/>
          <w:lang w:eastAsia="zh-CN"/>
        </w:rPr>
        <w:t xml:space="preserve">EM </w:t>
      </w:r>
      <w:r w:rsidRPr="00673BAC">
        <w:rPr>
          <w:rFonts w:ascii="Arial Narrow" w:hAnsi="Arial Narrow" w:cs="Times New Roman"/>
          <w:kern w:val="3"/>
          <w:lang w:eastAsia="zh-CN"/>
        </w:rPr>
        <w:t>= Encargos Moratórios</w:t>
      </w:r>
    </w:p>
    <w:p w:rsidR="00673BAC" w:rsidRPr="00673BAC" w:rsidRDefault="00673BAC" w:rsidP="003B7117">
      <w:pPr>
        <w:suppressAutoHyphens/>
        <w:autoSpaceDN w:val="0"/>
        <w:ind w:left="708"/>
        <w:textAlignment w:val="baseline"/>
        <w:rPr>
          <w:rFonts w:ascii="Arial Narrow" w:hAnsi="Arial Narrow" w:cs="Times New Roman"/>
          <w:kern w:val="3"/>
          <w:lang w:eastAsia="zh-CN"/>
        </w:rPr>
      </w:pPr>
      <w:r w:rsidRPr="00673BAC">
        <w:rPr>
          <w:rFonts w:ascii="Arial Narrow" w:hAnsi="Arial Narrow" w:cs="Times New Roman"/>
          <w:b/>
          <w:kern w:val="3"/>
          <w:lang w:eastAsia="zh-CN"/>
        </w:rPr>
        <w:t>N</w:t>
      </w:r>
      <w:r w:rsidRPr="00673BAC">
        <w:rPr>
          <w:rFonts w:ascii="Arial Narrow" w:hAnsi="Arial Narrow" w:cs="Times New Roman"/>
          <w:kern w:val="3"/>
          <w:lang w:eastAsia="zh-CN"/>
        </w:rPr>
        <w:t xml:space="preserve"> = Número de dias entre a data prevista para o pagamento e a do efetivo pagamento;</w:t>
      </w:r>
    </w:p>
    <w:p w:rsidR="00673BAC" w:rsidRPr="00673BAC" w:rsidRDefault="00673BAC" w:rsidP="003B7117">
      <w:pPr>
        <w:suppressAutoHyphens/>
        <w:autoSpaceDN w:val="0"/>
        <w:ind w:left="708"/>
        <w:textAlignment w:val="baseline"/>
        <w:rPr>
          <w:rFonts w:ascii="Arial Narrow" w:hAnsi="Arial Narrow" w:cs="Times New Roman"/>
          <w:kern w:val="3"/>
          <w:lang w:eastAsia="zh-CN"/>
        </w:rPr>
      </w:pPr>
      <w:r w:rsidRPr="00673BAC">
        <w:rPr>
          <w:rFonts w:ascii="Arial Narrow" w:hAnsi="Arial Narrow" w:cs="Times New Roman"/>
          <w:b/>
          <w:kern w:val="3"/>
          <w:lang w:eastAsia="zh-CN"/>
        </w:rPr>
        <w:t>VP</w:t>
      </w:r>
      <w:r w:rsidRPr="00673BAC">
        <w:rPr>
          <w:rFonts w:ascii="Arial Narrow" w:hAnsi="Arial Narrow" w:cs="Times New Roman"/>
          <w:kern w:val="3"/>
          <w:lang w:eastAsia="zh-CN"/>
        </w:rPr>
        <w:t xml:space="preserve"> = Valor da parcela pertinente a ser paga;</w:t>
      </w:r>
    </w:p>
    <w:p w:rsidR="00673BAC" w:rsidRPr="00673BAC" w:rsidRDefault="00673BAC" w:rsidP="003B7117">
      <w:pPr>
        <w:suppressAutoHyphens/>
        <w:autoSpaceDN w:val="0"/>
        <w:ind w:left="708"/>
        <w:textAlignment w:val="baseline"/>
        <w:rPr>
          <w:rFonts w:ascii="Arial Narrow" w:hAnsi="Arial Narrow" w:cs="Times New Roman"/>
          <w:kern w:val="3"/>
          <w:lang w:eastAsia="zh-CN"/>
        </w:rPr>
      </w:pPr>
      <w:r w:rsidRPr="00673BAC">
        <w:rPr>
          <w:rFonts w:ascii="Arial Narrow" w:hAnsi="Arial Narrow" w:cs="Times New Roman"/>
          <w:b/>
          <w:kern w:val="3"/>
          <w:lang w:eastAsia="zh-CN"/>
        </w:rPr>
        <w:t>TX</w:t>
      </w:r>
      <w:r w:rsidRPr="00673BAC">
        <w:rPr>
          <w:rFonts w:ascii="Arial Narrow" w:hAnsi="Arial Narrow" w:cs="Times New Roman"/>
          <w:kern w:val="3"/>
          <w:lang w:eastAsia="zh-CN"/>
        </w:rPr>
        <w:t xml:space="preserve"> = Percentual da Taxa anual = 6%</w:t>
      </w:r>
      <w:proofErr w:type="gramStart"/>
      <w:r w:rsidRPr="00673BAC">
        <w:rPr>
          <w:rFonts w:ascii="Arial Narrow" w:hAnsi="Arial Narrow" w:cs="Times New Roman"/>
          <w:kern w:val="3"/>
          <w:lang w:eastAsia="zh-CN"/>
        </w:rPr>
        <w:t>(</w:t>
      </w:r>
      <w:proofErr w:type="gramEnd"/>
      <w:r w:rsidRPr="00673BAC">
        <w:rPr>
          <w:rFonts w:ascii="Arial Narrow" w:hAnsi="Arial Narrow" w:cs="Times New Roman"/>
          <w:kern w:val="3"/>
          <w:lang w:eastAsia="zh-CN"/>
        </w:rPr>
        <w:t>seis por cento);</w:t>
      </w:r>
    </w:p>
    <w:p w:rsidR="00673BAC" w:rsidRPr="00673BAC" w:rsidRDefault="00673BAC" w:rsidP="00673BAC">
      <w:pPr>
        <w:suppressAutoHyphens/>
        <w:autoSpaceDN w:val="0"/>
        <w:textAlignment w:val="baseline"/>
        <w:rPr>
          <w:rFonts w:ascii="Arial Narrow" w:hAnsi="Arial Narrow" w:cs="Times New Roman"/>
          <w:kern w:val="3"/>
          <w:lang w:eastAsia="zh-CN"/>
        </w:rPr>
      </w:pPr>
    </w:p>
    <w:p w:rsidR="00673BAC" w:rsidRPr="00673BAC" w:rsidRDefault="003B7117" w:rsidP="003B7117">
      <w:pPr>
        <w:suppressAutoHyphens/>
        <w:autoSpaceDN w:val="0"/>
        <w:ind w:left="284" w:firstLine="424"/>
        <w:textAlignment w:val="baseline"/>
        <w:rPr>
          <w:rFonts w:ascii="Arial Narrow" w:hAnsi="Arial Narrow" w:cs="Times New Roman"/>
          <w:b/>
          <w:kern w:val="3"/>
          <w:lang w:eastAsia="zh-CN"/>
        </w:rPr>
      </w:pPr>
      <w:r>
        <w:rPr>
          <w:rFonts w:ascii="Arial Narrow" w:hAnsi="Arial Narrow" w:cs="Times New Roman"/>
          <w:noProof/>
          <w:kern w:val="3"/>
        </w:rPr>
        <mc:AlternateContent>
          <mc:Choice Requires="wps">
            <w:drawing>
              <wp:anchor distT="0" distB="0" distL="114300" distR="114300" simplePos="0" relativeHeight="251660288" behindDoc="0" locked="0" layoutInCell="1" allowOverlap="1" wp14:anchorId="4AD2E0B9" wp14:editId="1703ED34">
                <wp:simplePos x="0" y="0"/>
                <wp:positionH relativeFrom="column">
                  <wp:posOffset>1443990</wp:posOffset>
                </wp:positionH>
                <wp:positionV relativeFrom="paragraph">
                  <wp:posOffset>33020</wp:posOffset>
                </wp:positionV>
                <wp:extent cx="209550" cy="90805"/>
                <wp:effectExtent l="0" t="19050" r="38100" b="42545"/>
                <wp:wrapNone/>
                <wp:docPr id="59" name="Seta para a direita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90805"/>
                        </a:xfrm>
                        <a:prstGeom prst="rightArrow">
                          <a:avLst>
                            <a:gd name="adj1" fmla="val 50000"/>
                            <a:gd name="adj2" fmla="val 576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59" o:spid="_x0000_s1026" type="#_x0000_t13" style="position:absolute;margin-left:113.7pt;margin-top:2.6pt;width:16.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"/>
            </w:pict>
          </mc:Fallback>
        </mc:AlternateContent>
      </w:r>
      <w:r>
        <w:rPr>
          <w:rFonts w:ascii="Arial Narrow" w:hAnsi="Arial Narrow" w:cs="Times New Roman"/>
          <w:noProof/>
          <w:kern w:val="3"/>
        </w:rPr>
        <mc:AlternateContent>
          <mc:Choice Requires="wps">
            <w:drawing>
              <wp:anchor distT="0" distB="0" distL="114300" distR="114300" simplePos="0" relativeHeight="251661312" behindDoc="0" locked="0" layoutInCell="1" allowOverlap="1" wp14:anchorId="4A7D3A21" wp14:editId="412BDD3A">
                <wp:simplePos x="0" y="0"/>
                <wp:positionH relativeFrom="column">
                  <wp:posOffset>2682240</wp:posOffset>
                </wp:positionH>
                <wp:positionV relativeFrom="paragraph">
                  <wp:posOffset>33020</wp:posOffset>
                </wp:positionV>
                <wp:extent cx="209550" cy="90805"/>
                <wp:effectExtent l="0" t="19050" r="38100" b="42545"/>
                <wp:wrapNone/>
                <wp:docPr id="60" name="Seta para a direita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90805"/>
                        </a:xfrm>
                        <a:prstGeom prst="rightArrow">
                          <a:avLst>
                            <a:gd name="adj1" fmla="val 50000"/>
                            <a:gd name="adj2" fmla="val 576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eta para a direita 60" o:spid="_x0000_s1026" type="#_x0000_t13" style="position:absolute;margin-left:211.2pt;margin-top:2.6pt;width:16.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"/>
            </w:pict>
          </mc:Fallback>
        </mc:AlternateContent>
      </w:r>
      <w:r w:rsidR="00673BAC" w:rsidRPr="00673BAC">
        <w:rPr>
          <w:rFonts w:ascii="Arial Narrow" w:hAnsi="Arial Narrow" w:cs="Times New Roman"/>
          <w:kern w:val="3"/>
          <w:lang w:eastAsia="zh-CN"/>
        </w:rPr>
        <w:t>I = (TX/100</w:t>
      </w:r>
      <w:proofErr w:type="gramStart"/>
      <w:r w:rsidR="00673BAC" w:rsidRPr="00673BAC">
        <w:rPr>
          <w:rFonts w:ascii="Arial Narrow" w:hAnsi="Arial Narrow" w:cs="Times New Roman"/>
          <w:kern w:val="3"/>
          <w:lang w:eastAsia="zh-CN"/>
        </w:rPr>
        <w:t>)</w:t>
      </w:r>
      <w:proofErr w:type="gramEnd"/>
      <w:r w:rsidR="00673BAC" w:rsidRPr="00673BAC">
        <w:rPr>
          <w:rFonts w:ascii="Arial Narrow" w:hAnsi="Arial Narrow" w:cs="Times New Roman"/>
          <w:kern w:val="3"/>
          <w:lang w:eastAsia="zh-CN"/>
        </w:rPr>
        <w:t xml:space="preserve">/365          I = (6/100) / 365             </w:t>
      </w:r>
      <w:r w:rsidR="00673BAC" w:rsidRPr="00673BAC">
        <w:rPr>
          <w:rFonts w:ascii="Arial Narrow" w:hAnsi="Arial Narrow" w:cs="Times New Roman"/>
          <w:b/>
          <w:kern w:val="3"/>
          <w:lang w:eastAsia="zh-CN"/>
        </w:rPr>
        <w:t>I = 0,00016438</w:t>
      </w:r>
    </w:p>
    <w:p w:rsidR="00673BAC" w:rsidRPr="00673BAC" w:rsidRDefault="00673BAC" w:rsidP="003B7117">
      <w:pPr>
        <w:suppressAutoHyphens/>
        <w:autoSpaceDN w:val="0"/>
        <w:ind w:left="284"/>
        <w:textAlignment w:val="baseline"/>
        <w:rPr>
          <w:rFonts w:ascii="Arial Narrow" w:hAnsi="Arial Narrow" w:cs="Times New Roman"/>
          <w:kern w:val="3"/>
          <w:lang w:eastAsia="zh-CN"/>
        </w:rPr>
      </w:pP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 Compensação financeira prevista nesta condição será cobrada em nota fiscal/ fatura, após a ocorrência;</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Fica desde já reservado ao CONTRATANTE o direito de suspender o pagamento, até a regularização da situação, se, no ato da entrega e/ou aceitação dos softwares, forem identificadas imperfeições e/ou divergências em relação às</w:t>
      </w:r>
      <w:proofErr w:type="gramStart"/>
      <w:r w:rsidRPr="00673BAC">
        <w:rPr>
          <w:rFonts w:ascii="Arial Narrow" w:hAnsi="Arial Narrow"/>
          <w:color w:val="000000"/>
          <w:kern w:val="3"/>
          <w:sz w:val="20"/>
          <w:szCs w:val="20"/>
          <w:lang w:eastAsia="zh-CN"/>
        </w:rPr>
        <w:t xml:space="preserve">  </w:t>
      </w:r>
      <w:proofErr w:type="gramEnd"/>
      <w:r w:rsidRPr="00673BAC">
        <w:rPr>
          <w:rFonts w:ascii="Arial Narrow" w:hAnsi="Arial Narrow"/>
          <w:color w:val="000000"/>
          <w:kern w:val="3"/>
          <w:sz w:val="20"/>
          <w:szCs w:val="20"/>
          <w:lang w:eastAsia="zh-CN"/>
        </w:rPr>
        <w:t>especificações técnicas contida neste termos e em seus anexos.</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A</w:t>
      </w:r>
      <w:proofErr w:type="gramStart"/>
      <w:r w:rsidRPr="00673BAC">
        <w:rPr>
          <w:rFonts w:ascii="Arial Narrow" w:hAnsi="Arial Narrow"/>
          <w:color w:val="000000"/>
          <w:kern w:val="3"/>
          <w:sz w:val="20"/>
          <w:szCs w:val="20"/>
          <w:lang w:eastAsia="zh-CN"/>
        </w:rPr>
        <w:t xml:space="preserve">  </w:t>
      </w:r>
      <w:proofErr w:type="gramEnd"/>
      <w:r w:rsidRPr="00673BAC">
        <w:rPr>
          <w:rFonts w:ascii="Arial Narrow" w:hAnsi="Arial Narrow"/>
          <w:color w:val="000000"/>
          <w:kern w:val="3"/>
          <w:sz w:val="20"/>
          <w:szCs w:val="20"/>
          <w:lang w:eastAsia="zh-CN"/>
        </w:rPr>
        <w:t>critério da CONTRATANTE, poderá ser utilizados os pagamentos devidos para cobrir possíveis despesas com multas, indenizações ou outras responsabilidades da CONTRATADA;</w:t>
      </w:r>
    </w:p>
    <w:p w:rsidR="00673BAC" w:rsidRPr="00673BAC"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673BAC">
        <w:rPr>
          <w:rFonts w:ascii="Arial Narrow" w:hAnsi="Arial Narrow"/>
          <w:color w:val="000000"/>
          <w:kern w:val="3"/>
          <w:sz w:val="20"/>
          <w:szCs w:val="20"/>
          <w:lang w:eastAsia="zh-CN"/>
        </w:rPr>
        <w:t>O desconto de qualquer valor no pagamento devido a CONTRATADA será precedido de processo administrativo em que será garantido à empresa o contraditório e a ampla defesa, com os recursos e meios que lhe s são inerentes;</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DA FISCALIZAÇÃO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Os serviços prestados serão acompanhados, fiscalizados e atestados por no mínimo três servidores designados pela CONTRATANTE, que também verificará o exato cumprimento de todas as cláusulas e condições, inclusive a qualidade dos materiais/produtos recebidos, conforme prevê o art. 67 da Lei nº 8.666/93, além de atestar as faturas apresentadas pela CONTRATADA, devendo, ainda, fazer anotações e registros de todas as ocorrências, determinando o que for necessário à regularização das falhas ou defeitos observados;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 fiscalização de que trata esta Cláusula não exclui nem reduz a responsabilidade da CONTRATADA quanto aos danos causados diretamente a CONTRATANTE ou a terceiros, decorrentes de sua culpa ou dolo na execução do contrato ou, ainda, resultante de imperfeições técnicas, vício redibitório ou emprego de material inadequado ou de qualidade inferior. A ocorrência de qualquer dessas hipóteses não implica em </w:t>
      </w:r>
      <w:proofErr w:type="spellStart"/>
      <w:proofErr w:type="gramStart"/>
      <w:r w:rsidRPr="003B7117">
        <w:rPr>
          <w:rFonts w:ascii="Arial Narrow" w:hAnsi="Arial Narrow"/>
          <w:color w:val="000000"/>
          <w:kern w:val="3"/>
          <w:sz w:val="20"/>
          <w:szCs w:val="20"/>
          <w:lang w:eastAsia="zh-CN"/>
        </w:rPr>
        <w:t>co-responsabilidade</w:t>
      </w:r>
      <w:proofErr w:type="spellEnd"/>
      <w:proofErr w:type="gramEnd"/>
      <w:r w:rsidRPr="003B7117">
        <w:rPr>
          <w:rFonts w:ascii="Arial Narrow" w:hAnsi="Arial Narrow"/>
          <w:color w:val="000000"/>
          <w:kern w:val="3"/>
          <w:sz w:val="20"/>
          <w:szCs w:val="20"/>
          <w:lang w:eastAsia="zh-CN"/>
        </w:rPr>
        <w:t xml:space="preserve"> da CONTRATANTE ou de seus agentes, conforme dispõe o art. 70 da Lei nº 8.666, de 1993.</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CONTRATANTE se reserva o direito de rejeitar, no todo ou em parte, o fornecimento, se em desacordo com o Contrato.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Quaisquer exigências da fiscalização inerentes ao objeto deste Termo de Referência deverão ser prontamente atendidas pela CONTRATADA.</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Os Fiscais anotarão em registro próprio todas as ocorrências relacionadas com o fornecimento dos materiais, determinando o que for necessário à regularização das faltas ou defeitos observados;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CONTRATADA deverá indicar representantes oficiais para representá-la na execução do Contrato.</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DAS SANÇÕES ADMINISTRATIVAS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No caso da inexecução total ou parcial das obrigações assumidas, estará sujeita a empresa adjudicatária às sanções previstas na legislação específica, podendo a Administração, garantida a prévia defesa, aplicar as seguintes sanções:</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Advertência, que deverá ser feita através de notificação por meio de ofício, mediante </w:t>
      </w:r>
      <w:proofErr w:type="spellStart"/>
      <w:proofErr w:type="gramStart"/>
      <w:r w:rsidRPr="003B7117">
        <w:rPr>
          <w:rFonts w:ascii="Arial Narrow" w:hAnsi="Arial Narrow"/>
          <w:color w:val="000000"/>
          <w:kern w:val="3"/>
          <w:sz w:val="20"/>
          <w:szCs w:val="20"/>
          <w:lang w:eastAsia="zh-CN"/>
        </w:rPr>
        <w:t>contra-recibo</w:t>
      </w:r>
      <w:proofErr w:type="spellEnd"/>
      <w:proofErr w:type="gramEnd"/>
      <w:r w:rsidRPr="003B7117">
        <w:rPr>
          <w:rFonts w:ascii="Arial Narrow" w:hAnsi="Arial Narrow"/>
          <w:color w:val="000000"/>
          <w:kern w:val="3"/>
          <w:sz w:val="20"/>
          <w:szCs w:val="20"/>
          <w:lang w:eastAsia="zh-CN"/>
        </w:rPr>
        <w:t xml:space="preserve"> do representante legal da CONTRATADA, estabelecendo prazo para cumprimento das obrigações assumidas;</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Multa de 0,2% (zero vírgula dois por cento) por dia de atraso sobre o valor do inadimplemento para o caso de descumprimento das obrigações assumidas até o 30º (trigésimo) dia, sem prejuízo das demais penalidades;</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Multa de 0,4% (zero vírgula quatro por cento) por dia de atraso sobre o valor do inadimplemento para o caso de descumprimento das obrigações assumidas após o 30º (trigésimo) dia, limitada ao percentual de 10% (dez por cento), sem prejuízo das demais penalidades;</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Multa indenizatória de 10% (dez por cento) sobre o valor da contratação, incidente no caso de inexecução total;</w:t>
      </w:r>
    </w:p>
    <w:p w:rsidR="00673BAC" w:rsidRPr="003B7117" w:rsidRDefault="00673BAC" w:rsidP="00CF2CD8">
      <w:pPr>
        <w:pStyle w:val="PargrafodaLista"/>
        <w:numPr>
          <w:ilvl w:val="3"/>
          <w:numId w:val="19"/>
        </w:numPr>
        <w:autoSpaceDN w:val="0"/>
        <w:spacing w:line="360" w:lineRule="auto"/>
        <w:ind w:left="284" w:right="-2" w:hanging="284"/>
        <w:jc w:val="both"/>
        <w:textAlignment w:val="baseline"/>
        <w:outlineLvl w:val="3"/>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No caso de inexecução do contrato superior a 90 (noventa) dias, poderá a Administração rescindir o contrato, sem prejuízo das penalidades previstas na Lei de Licitações.</w:t>
      </w:r>
    </w:p>
    <w:p w:rsidR="00673BAC" w:rsidRPr="003B7117" w:rsidRDefault="00673BAC" w:rsidP="00CF2CD8">
      <w:pPr>
        <w:pStyle w:val="PargrafodaLista"/>
        <w:numPr>
          <w:ilvl w:val="3"/>
          <w:numId w:val="19"/>
        </w:numPr>
        <w:autoSpaceDN w:val="0"/>
        <w:spacing w:line="360" w:lineRule="auto"/>
        <w:ind w:left="284" w:right="-2" w:hanging="284"/>
        <w:jc w:val="both"/>
        <w:textAlignment w:val="baseline"/>
        <w:outlineLvl w:val="3"/>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No descumprimento parcial das obrigações, o valor da multa será calculado de forma proporcional ao inadimplemento.</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 multa, aplicada após regular processo administrativo, será descontada da garantia ou do pagamento eventualmente </w:t>
      </w:r>
      <w:proofErr w:type="gramStart"/>
      <w:r w:rsidRPr="003B7117">
        <w:rPr>
          <w:rFonts w:ascii="Arial Narrow" w:hAnsi="Arial Narrow"/>
          <w:color w:val="000000"/>
          <w:kern w:val="3"/>
          <w:sz w:val="20"/>
          <w:szCs w:val="20"/>
          <w:lang w:eastAsia="zh-CN"/>
        </w:rPr>
        <w:t>devido pela CONTRATADA ou, ainda, quando for o caso, cobrada judicialmente</w:t>
      </w:r>
      <w:proofErr w:type="gramEnd"/>
      <w:r w:rsidRPr="003B7117">
        <w:rPr>
          <w:rFonts w:ascii="Arial Narrow" w:hAnsi="Arial Narrow"/>
          <w:color w:val="000000"/>
          <w:kern w:val="3"/>
          <w:sz w:val="20"/>
          <w:szCs w:val="20"/>
          <w:lang w:eastAsia="zh-CN"/>
        </w:rPr>
        <w:t>;</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As penalidades previstas poderão ser suspensas, no todo ou em parte, quando para o atraso no cumprimento das obrigações for apresentada justificativa por escrito pela CONTRATADA, no prazo máximo de 05 (cinco) </w:t>
      </w:r>
      <w:proofErr w:type="gramStart"/>
      <w:r w:rsidRPr="003B7117">
        <w:rPr>
          <w:rFonts w:ascii="Arial Narrow" w:hAnsi="Arial Narrow"/>
          <w:color w:val="000000"/>
          <w:kern w:val="3"/>
          <w:sz w:val="20"/>
          <w:szCs w:val="20"/>
          <w:lang w:eastAsia="zh-CN"/>
        </w:rPr>
        <w:t>dias úteis, e aceita pela CONTRATANTE</w:t>
      </w:r>
      <w:proofErr w:type="gramEnd"/>
      <w:r w:rsidRPr="003B7117">
        <w:rPr>
          <w:rFonts w:ascii="Arial Narrow" w:hAnsi="Arial Narrow"/>
          <w:color w:val="000000"/>
          <w:kern w:val="3"/>
          <w:sz w:val="20"/>
          <w:szCs w:val="20"/>
          <w:lang w:eastAsia="zh-CN"/>
        </w:rPr>
        <w:t>;</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 xml:space="preserve">Poderá ser aplicada multa de 10% (dez por cento) sobre o valor da contratação e, ainda, ficará impedido de licitar e de contratar com a União, pelo prazo de até </w:t>
      </w:r>
      <w:proofErr w:type="gramStart"/>
      <w:r w:rsidRPr="003B7117">
        <w:rPr>
          <w:rFonts w:ascii="Arial Narrow" w:hAnsi="Arial Narrow"/>
          <w:color w:val="000000"/>
          <w:kern w:val="3"/>
          <w:sz w:val="20"/>
          <w:szCs w:val="20"/>
          <w:lang w:eastAsia="zh-CN"/>
        </w:rPr>
        <w:t>5</w:t>
      </w:r>
      <w:proofErr w:type="gramEnd"/>
      <w:r w:rsidRPr="003B7117">
        <w:rPr>
          <w:rFonts w:ascii="Arial Narrow" w:hAnsi="Arial Narrow"/>
          <w:color w:val="000000"/>
          <w:kern w:val="3"/>
          <w:sz w:val="20"/>
          <w:szCs w:val="20"/>
          <w:lang w:eastAsia="zh-CN"/>
        </w:rPr>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As sanções serão obrigatoriamente registradas no SICAF e, no caso de suspensão do direito de licitar, o licitante deverá ser descredenciado, por igual período, sem prejuízo das multas previstas no Edital, no Contrato e das demais cominações legais;</w:t>
      </w:r>
    </w:p>
    <w:p w:rsidR="00673BAC" w:rsidRPr="003B7117" w:rsidRDefault="00673BAC" w:rsidP="00CF2CD8">
      <w:pPr>
        <w:pStyle w:val="PargrafodaLista"/>
        <w:numPr>
          <w:ilvl w:val="2"/>
          <w:numId w:val="19"/>
        </w:numPr>
        <w:autoSpaceDN w:val="0"/>
        <w:spacing w:line="360" w:lineRule="auto"/>
        <w:ind w:left="284" w:right="-2" w:hanging="284"/>
        <w:jc w:val="both"/>
        <w:textAlignment w:val="baseline"/>
        <w:outlineLvl w:val="2"/>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multa aplicada após regular processo administrativo deverá ser recolhida no prazo máximo de 10 (dez) dias corridos, a contar da data do recebimento da comunicação enviada pela CONTRATANTE.</w:t>
      </w:r>
    </w:p>
    <w:p w:rsidR="00673BAC" w:rsidRPr="003B7117" w:rsidRDefault="00673BAC" w:rsidP="00CF2CD8">
      <w:pPr>
        <w:pStyle w:val="PargrafodaLista"/>
        <w:keepNext/>
        <w:numPr>
          <w:ilvl w:val="0"/>
          <w:numId w:val="19"/>
        </w:numPr>
        <w:shd w:val="clear" w:color="auto" w:fill="BFBFBF" w:themeFill="background1" w:themeFillShade="BF"/>
        <w:autoSpaceDN w:val="0"/>
        <w:spacing w:before="360" w:after="240"/>
        <w:ind w:left="284" w:hanging="284"/>
        <w:contextualSpacing w:val="0"/>
        <w:textAlignment w:val="baseline"/>
        <w:outlineLvl w:val="0"/>
        <w:rPr>
          <w:rFonts w:ascii="Arial Narrow" w:hAnsi="Arial Narrow"/>
          <w:b/>
          <w:color w:val="000000"/>
          <w:kern w:val="3"/>
          <w:sz w:val="20"/>
          <w:szCs w:val="20"/>
          <w:lang w:eastAsia="zh-CN"/>
        </w:rPr>
      </w:pPr>
      <w:r w:rsidRPr="003B7117">
        <w:rPr>
          <w:rFonts w:ascii="Arial Narrow" w:hAnsi="Arial Narrow"/>
          <w:b/>
          <w:color w:val="000000"/>
          <w:kern w:val="3"/>
          <w:sz w:val="20"/>
          <w:szCs w:val="20"/>
          <w:lang w:eastAsia="zh-CN"/>
        </w:rPr>
        <w:t>DAS DISPOSIÇÕES FINAIS</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A participação no certame importa em total, irrestrita e irretratável aceitação, pelos proponentes, das condições deste Termo de Referência, impedindo-os de alegar desconhecimento, não entendimento ou interpretação errônea das condições do certame fixadas neste documento;</w:t>
      </w:r>
    </w:p>
    <w:p w:rsidR="00673BAC" w:rsidRPr="003B7117"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Este certame poderá ser revogado por interesse público, em decorrência de fato superveniente devidamente comprovado, pertinente e suficiente para justificar o ato, ou anulado por vício ou ilegalidade, a modo próprio ou por provocação de terceiros, sem que as partes tenham direito a qualquer indenização, obedecendo ao disposto no Art. 18 do Decreto nº 3.555/2000, ressalvado o disposto no § 2º do mesmo artigo;</w:t>
      </w:r>
    </w:p>
    <w:p w:rsidR="001A1EF6" w:rsidRDefault="00673BAC" w:rsidP="00CF2CD8">
      <w:pPr>
        <w:pStyle w:val="PargrafodaLista"/>
        <w:numPr>
          <w:ilvl w:val="1"/>
          <w:numId w:val="19"/>
        </w:numPr>
        <w:autoSpaceDN w:val="0"/>
        <w:spacing w:line="360" w:lineRule="auto"/>
        <w:ind w:left="284" w:right="-2" w:hanging="284"/>
        <w:jc w:val="both"/>
        <w:textAlignment w:val="baseline"/>
        <w:outlineLvl w:val="1"/>
        <w:rPr>
          <w:rFonts w:ascii="Arial Narrow" w:hAnsi="Arial Narrow"/>
          <w:color w:val="000000"/>
          <w:kern w:val="3"/>
          <w:sz w:val="20"/>
          <w:szCs w:val="20"/>
          <w:lang w:eastAsia="zh-CN"/>
        </w:rPr>
      </w:pPr>
      <w:r w:rsidRPr="003B7117">
        <w:rPr>
          <w:rFonts w:ascii="Arial Narrow" w:hAnsi="Arial Narrow"/>
          <w:color w:val="000000"/>
          <w:kern w:val="3"/>
          <w:sz w:val="20"/>
          <w:szCs w:val="20"/>
          <w:lang w:eastAsia="zh-CN"/>
        </w:rPr>
        <w:t>Os proponentes são responsáveis pela fidelidade e legitimidade das informações e dos documentos apresentados em qualquer fase do certame;</w:t>
      </w:r>
    </w:p>
    <w:p w:rsidR="003B7117" w:rsidRPr="003B7117" w:rsidRDefault="003B7117" w:rsidP="003B7117">
      <w:pPr>
        <w:pStyle w:val="PargrafodaLista"/>
        <w:autoSpaceDN w:val="0"/>
        <w:spacing w:line="360" w:lineRule="auto"/>
        <w:ind w:right="-2"/>
        <w:jc w:val="both"/>
        <w:textAlignment w:val="baseline"/>
        <w:outlineLvl w:val="1"/>
        <w:rPr>
          <w:rFonts w:ascii="Arial Narrow" w:hAnsi="Arial Narrow"/>
          <w:color w:val="000000"/>
          <w:kern w:val="3"/>
          <w:sz w:val="20"/>
          <w:szCs w:val="20"/>
          <w:lang w:eastAsia="zh-CN"/>
        </w:rPr>
      </w:pPr>
    </w:p>
    <w:tbl>
      <w:tblPr>
        <w:tblW w:w="9356" w:type="dxa"/>
        <w:tblInd w:w="-176" w:type="dxa"/>
        <w:tblLayout w:type="fixed"/>
        <w:tblCellMar>
          <w:left w:w="10" w:type="dxa"/>
          <w:right w:w="10" w:type="dxa"/>
        </w:tblCellMar>
        <w:tblLook w:val="0000" w:firstRow="0" w:lastRow="0" w:firstColumn="0" w:lastColumn="0" w:noHBand="0" w:noVBand="0"/>
      </w:tblPr>
      <w:tblGrid>
        <w:gridCol w:w="3261"/>
        <w:gridCol w:w="3119"/>
        <w:gridCol w:w="2976"/>
      </w:tblGrid>
      <w:tr w:rsidR="003B7117" w:rsidRPr="003B7117" w:rsidTr="003B7117">
        <w:trPr>
          <w:trHeight w:val="315"/>
        </w:trPr>
        <w:tc>
          <w:tcPr>
            <w:tcW w:w="9356" w:type="dxa"/>
            <w:gridSpan w:val="3"/>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vAlign w:val="center"/>
          </w:tcPr>
          <w:p w:rsidR="003B7117" w:rsidRPr="003B7117" w:rsidRDefault="003B7117" w:rsidP="003B7117">
            <w:pPr>
              <w:suppressAutoHyphens/>
              <w:autoSpaceDN w:val="0"/>
              <w:jc w:val="center"/>
              <w:textAlignment w:val="baseline"/>
              <w:outlineLvl w:val="1"/>
              <w:rPr>
                <w:rFonts w:ascii="Arial Narrow" w:hAnsi="Arial Narrow" w:cs="Times New Roman"/>
                <w:b/>
                <w:lang w:eastAsia="ar-SA"/>
              </w:rPr>
            </w:pPr>
            <w:r w:rsidRPr="003B7117">
              <w:rPr>
                <w:rFonts w:ascii="Arial Narrow" w:hAnsi="Arial Narrow" w:cs="Times New Roman"/>
                <w:b/>
                <w:color w:val="000000"/>
                <w:kern w:val="3"/>
                <w:szCs w:val="20"/>
                <w:lang w:eastAsia="zh-CN"/>
              </w:rPr>
              <w:t>EQUIPE DE PLANEJAMENTO DA CONTRATAÇÃO</w:t>
            </w:r>
          </w:p>
        </w:tc>
      </w:tr>
      <w:tr w:rsidR="003B7117" w:rsidRPr="003B7117" w:rsidTr="003B7117">
        <w:trPr>
          <w:trHeight w:val="454"/>
        </w:trPr>
        <w:tc>
          <w:tcPr>
            <w:tcW w:w="3261" w:type="dxa"/>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Integrante</w:t>
            </w:r>
          </w:p>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Técnico</w:t>
            </w:r>
          </w:p>
        </w:tc>
        <w:tc>
          <w:tcPr>
            <w:tcW w:w="3119" w:type="dxa"/>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Integrante</w:t>
            </w:r>
          </w:p>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Requisitante</w:t>
            </w:r>
          </w:p>
        </w:tc>
        <w:tc>
          <w:tcPr>
            <w:tcW w:w="2976" w:type="dxa"/>
            <w:tcBorders>
              <w:left w:val="single" w:sz="4" w:space="0" w:color="000000"/>
              <w:bottom w:val="single" w:sz="4" w:space="0" w:color="000000"/>
              <w:right w:val="single" w:sz="4" w:space="0" w:color="000000"/>
            </w:tcBorders>
            <w:shd w:val="clear" w:color="auto" w:fill="E6E6FF"/>
            <w:tcMar>
              <w:top w:w="0" w:type="dxa"/>
              <w:left w:w="108" w:type="dxa"/>
              <w:bottom w:w="0" w:type="dxa"/>
              <w:right w:w="108" w:type="dxa"/>
            </w:tcMar>
            <w:vAlign w:val="center"/>
          </w:tcPr>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Integrante</w:t>
            </w:r>
          </w:p>
          <w:p w:rsidR="003B7117" w:rsidRPr="003B7117" w:rsidRDefault="003B7117" w:rsidP="003B7117">
            <w:pPr>
              <w:suppressAutoHyphens/>
              <w:autoSpaceDN w:val="0"/>
              <w:snapToGrid w:val="0"/>
              <w:jc w:val="center"/>
              <w:textAlignment w:val="baseline"/>
              <w:rPr>
                <w:rFonts w:ascii="Arial Narrow" w:hAnsi="Arial Narrow" w:cs="Times New Roman"/>
                <w:b/>
                <w:kern w:val="3"/>
                <w:lang w:eastAsia="zh-CN"/>
              </w:rPr>
            </w:pPr>
            <w:r w:rsidRPr="003B7117">
              <w:rPr>
                <w:rFonts w:ascii="Arial Narrow" w:hAnsi="Arial Narrow" w:cs="Times New Roman"/>
                <w:b/>
                <w:kern w:val="3"/>
                <w:lang w:eastAsia="zh-CN"/>
              </w:rPr>
              <w:t>Administrativo</w:t>
            </w:r>
          </w:p>
        </w:tc>
      </w:tr>
      <w:tr w:rsidR="003B7117" w:rsidRPr="003B7117" w:rsidTr="003B7117">
        <w:trPr>
          <w:trHeight w:val="454"/>
        </w:trPr>
        <w:tc>
          <w:tcPr>
            <w:tcW w:w="3261" w:type="dxa"/>
            <w:tcBorders>
              <w:left w:val="single" w:sz="4" w:space="0" w:color="000000"/>
              <w:bottom w:val="single" w:sz="4" w:space="0" w:color="000000"/>
            </w:tcBorders>
            <w:tcMar>
              <w:top w:w="0" w:type="dxa"/>
              <w:left w:w="108" w:type="dxa"/>
              <w:bottom w:w="0" w:type="dxa"/>
              <w:right w:w="108" w:type="dxa"/>
            </w:tcMar>
            <w:vAlign w:val="center"/>
          </w:tcPr>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jc w:val="center"/>
              <w:textAlignment w:val="baseline"/>
              <w:rPr>
                <w:rFonts w:ascii="Arial Narrow" w:hAnsi="Arial Narrow" w:cs="Times New Roman"/>
                <w:b/>
                <w:kern w:val="3"/>
                <w:sz w:val="20"/>
                <w:szCs w:val="20"/>
                <w:lang w:eastAsia="zh-CN"/>
              </w:rPr>
            </w:pPr>
            <w:r w:rsidRPr="003B7117">
              <w:rPr>
                <w:rFonts w:ascii="Arial Narrow" w:hAnsi="Arial Narrow" w:cs="Times New Roman"/>
                <w:b/>
                <w:kern w:val="3"/>
                <w:sz w:val="20"/>
                <w:szCs w:val="20"/>
                <w:lang w:eastAsia="zh-CN"/>
              </w:rPr>
              <w:t>________________________________</w:t>
            </w:r>
          </w:p>
          <w:p w:rsidR="003B7117" w:rsidRPr="003B7117" w:rsidRDefault="003B7117" w:rsidP="003B7117">
            <w:pPr>
              <w:suppressAutoHyphens/>
              <w:autoSpaceDN w:val="0"/>
              <w:jc w:val="center"/>
              <w:textAlignment w:val="baseline"/>
              <w:outlineLvl w:val="1"/>
              <w:rPr>
                <w:rFonts w:ascii="Arial Narrow" w:hAnsi="Arial Narrow" w:cs="Times New Roman"/>
                <w:b/>
                <w:color w:val="000000"/>
                <w:kern w:val="3"/>
                <w:szCs w:val="20"/>
                <w:lang w:eastAsia="zh-CN"/>
              </w:rPr>
            </w:pPr>
            <w:r w:rsidRPr="003B7117">
              <w:rPr>
                <w:rFonts w:ascii="Arial Narrow" w:hAnsi="Arial Narrow" w:cs="Times New Roman"/>
                <w:b/>
                <w:color w:val="000000"/>
                <w:kern w:val="3"/>
                <w:szCs w:val="20"/>
                <w:lang w:eastAsia="zh-CN"/>
              </w:rPr>
              <w:t>Orlando Batista da Silva Neto</w:t>
            </w:r>
          </w:p>
          <w:p w:rsidR="003B7117" w:rsidRPr="003B7117" w:rsidRDefault="003B7117" w:rsidP="003B7117">
            <w:pPr>
              <w:suppressAutoHyphens/>
              <w:autoSpaceDN w:val="0"/>
              <w:snapToGrid w:val="0"/>
              <w:spacing w:line="276" w:lineRule="auto"/>
              <w:jc w:val="center"/>
              <w:textAlignment w:val="baseline"/>
              <w:rPr>
                <w:rFonts w:ascii="Arial Narrow" w:hAnsi="Arial Narrow" w:cs="Times New Roman"/>
                <w:kern w:val="3"/>
                <w:sz w:val="16"/>
                <w:szCs w:val="16"/>
                <w:lang w:eastAsia="zh-CN"/>
              </w:rPr>
            </w:pPr>
            <w:r w:rsidRPr="003B7117">
              <w:rPr>
                <w:rFonts w:ascii="Arial Narrow" w:hAnsi="Arial Narrow" w:cs="Times New Roman"/>
                <w:kern w:val="3"/>
                <w:sz w:val="16"/>
                <w:szCs w:val="16"/>
                <w:lang w:eastAsia="zh-CN"/>
              </w:rPr>
              <w:t>Chefe do SST/DINF/CGTI//DPF</w:t>
            </w:r>
          </w:p>
          <w:p w:rsidR="003B7117" w:rsidRPr="003B7117" w:rsidRDefault="003B7117" w:rsidP="003B7117">
            <w:pPr>
              <w:suppressAutoHyphens/>
              <w:autoSpaceDN w:val="0"/>
              <w:snapToGrid w:val="0"/>
              <w:jc w:val="center"/>
              <w:textAlignment w:val="baseline"/>
              <w:rPr>
                <w:rFonts w:ascii="Arial Narrow" w:hAnsi="Arial Narrow" w:cs="Times New Roman"/>
                <w:kern w:val="3"/>
                <w:sz w:val="20"/>
                <w:szCs w:val="20"/>
                <w:lang w:eastAsia="zh-CN"/>
              </w:rPr>
            </w:pPr>
          </w:p>
        </w:tc>
        <w:tc>
          <w:tcPr>
            <w:tcW w:w="3119" w:type="dxa"/>
            <w:tcBorders>
              <w:left w:val="single" w:sz="4" w:space="0" w:color="000000"/>
              <w:bottom w:val="single" w:sz="4" w:space="0" w:color="000000"/>
            </w:tcBorders>
            <w:tcMar>
              <w:top w:w="0" w:type="dxa"/>
              <w:left w:w="108" w:type="dxa"/>
              <w:bottom w:w="0" w:type="dxa"/>
              <w:right w:w="108" w:type="dxa"/>
            </w:tcMar>
            <w:vAlign w:val="center"/>
          </w:tcPr>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textAlignment w:val="baseline"/>
              <w:rPr>
                <w:rFonts w:ascii="Arial Narrow" w:hAnsi="Arial Narrow" w:cs="Times New Roman"/>
                <w:b/>
                <w:kern w:val="3"/>
                <w:sz w:val="20"/>
                <w:szCs w:val="20"/>
                <w:lang w:eastAsia="zh-CN"/>
              </w:rPr>
            </w:pPr>
            <w:r w:rsidRPr="003B7117">
              <w:rPr>
                <w:rFonts w:ascii="Arial Narrow" w:hAnsi="Arial Narrow" w:cs="Times New Roman"/>
                <w:b/>
                <w:kern w:val="3"/>
                <w:sz w:val="20"/>
                <w:szCs w:val="20"/>
                <w:lang w:eastAsia="zh-CN"/>
              </w:rPr>
              <w:t xml:space="preserve">   ______________________________</w:t>
            </w:r>
          </w:p>
          <w:p w:rsidR="003B7117" w:rsidRPr="003B7117" w:rsidRDefault="003B7117" w:rsidP="003B7117">
            <w:pPr>
              <w:suppressAutoHyphens/>
              <w:autoSpaceDN w:val="0"/>
              <w:jc w:val="center"/>
              <w:textAlignment w:val="baseline"/>
              <w:outlineLvl w:val="1"/>
              <w:rPr>
                <w:rFonts w:ascii="Arial Narrow" w:hAnsi="Arial Narrow" w:cs="Times New Roman"/>
                <w:b/>
                <w:color w:val="000000"/>
                <w:kern w:val="3"/>
                <w:szCs w:val="20"/>
                <w:lang w:eastAsia="zh-CN"/>
              </w:rPr>
            </w:pPr>
            <w:r w:rsidRPr="003B7117">
              <w:rPr>
                <w:rFonts w:ascii="Arial Narrow" w:hAnsi="Arial Narrow" w:cs="Times New Roman"/>
                <w:b/>
                <w:color w:val="000000"/>
                <w:kern w:val="3"/>
                <w:szCs w:val="20"/>
                <w:lang w:eastAsia="zh-CN"/>
              </w:rPr>
              <w:t>Luís Otávio Gouveia</w:t>
            </w:r>
          </w:p>
          <w:p w:rsidR="003B7117" w:rsidRPr="003B7117" w:rsidRDefault="003B7117" w:rsidP="003B7117">
            <w:pPr>
              <w:suppressAutoHyphens/>
              <w:autoSpaceDN w:val="0"/>
              <w:jc w:val="center"/>
              <w:textAlignment w:val="baseline"/>
              <w:rPr>
                <w:rFonts w:ascii="Arial Narrow" w:hAnsi="Arial Narrow" w:cs="Times New Roman"/>
                <w:color w:val="000000"/>
                <w:kern w:val="3"/>
                <w:sz w:val="20"/>
                <w:szCs w:val="20"/>
                <w:lang w:eastAsia="zh-CN"/>
              </w:rPr>
            </w:pPr>
            <w:r w:rsidRPr="003B7117">
              <w:rPr>
                <w:rFonts w:ascii="Arial Narrow" w:hAnsi="Arial Narrow" w:cs="Times New Roman"/>
                <w:color w:val="000000"/>
                <w:kern w:val="3"/>
                <w:sz w:val="20"/>
                <w:szCs w:val="20"/>
                <w:lang w:eastAsia="zh-CN"/>
              </w:rPr>
              <w:t>Chefe da Divisão de Informática</w:t>
            </w:r>
          </w:p>
          <w:p w:rsidR="003B7117" w:rsidRPr="003B7117" w:rsidRDefault="003B7117" w:rsidP="003B7117">
            <w:pPr>
              <w:suppressAutoHyphens/>
              <w:autoSpaceDN w:val="0"/>
              <w:snapToGrid w:val="0"/>
              <w:spacing w:line="276" w:lineRule="auto"/>
              <w:jc w:val="center"/>
              <w:textAlignment w:val="baseline"/>
              <w:rPr>
                <w:rFonts w:ascii="Arial Narrow" w:hAnsi="Arial Narrow" w:cs="Times New Roman"/>
                <w:kern w:val="3"/>
                <w:sz w:val="16"/>
                <w:szCs w:val="16"/>
                <w:lang w:eastAsia="zh-CN"/>
              </w:rPr>
            </w:pPr>
          </w:p>
        </w:tc>
        <w:tc>
          <w:tcPr>
            <w:tcW w:w="297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B7117" w:rsidRPr="003B7117" w:rsidRDefault="003B7117" w:rsidP="003B7117">
            <w:pPr>
              <w:suppressAutoHyphens/>
              <w:autoSpaceDN w:val="0"/>
              <w:snapToGrid w:val="0"/>
              <w:jc w:val="center"/>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jc w:val="center"/>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jc w:val="center"/>
              <w:textAlignment w:val="baseline"/>
              <w:rPr>
                <w:rFonts w:ascii="Arial Narrow" w:hAnsi="Arial Narrow" w:cs="Times New Roman"/>
                <w:b/>
                <w:kern w:val="3"/>
                <w:sz w:val="20"/>
                <w:szCs w:val="20"/>
                <w:lang w:eastAsia="zh-CN"/>
              </w:rPr>
            </w:pPr>
          </w:p>
          <w:p w:rsidR="003B7117" w:rsidRPr="003B7117" w:rsidRDefault="003B7117" w:rsidP="003B7117">
            <w:pPr>
              <w:suppressAutoHyphens/>
              <w:autoSpaceDN w:val="0"/>
              <w:snapToGrid w:val="0"/>
              <w:jc w:val="center"/>
              <w:textAlignment w:val="baseline"/>
              <w:rPr>
                <w:rFonts w:ascii="Arial Narrow" w:hAnsi="Arial Narrow" w:cs="Times New Roman"/>
                <w:b/>
                <w:kern w:val="3"/>
                <w:sz w:val="20"/>
                <w:szCs w:val="20"/>
                <w:lang w:eastAsia="zh-CN"/>
              </w:rPr>
            </w:pPr>
            <w:r w:rsidRPr="003B7117">
              <w:rPr>
                <w:rFonts w:ascii="Arial Narrow" w:hAnsi="Arial Narrow" w:cs="Times New Roman"/>
                <w:b/>
                <w:kern w:val="3"/>
                <w:sz w:val="20"/>
                <w:szCs w:val="20"/>
                <w:lang w:eastAsia="zh-CN"/>
              </w:rPr>
              <w:t>______________________________</w:t>
            </w:r>
          </w:p>
          <w:p w:rsidR="003B7117" w:rsidRPr="003B7117" w:rsidRDefault="003B7117" w:rsidP="003B7117">
            <w:pPr>
              <w:suppressAutoHyphens/>
              <w:autoSpaceDN w:val="0"/>
              <w:jc w:val="center"/>
              <w:textAlignment w:val="baseline"/>
              <w:outlineLvl w:val="1"/>
              <w:rPr>
                <w:rFonts w:ascii="Arial Narrow" w:hAnsi="Arial Narrow" w:cs="Times New Roman"/>
                <w:b/>
                <w:color w:val="000000"/>
                <w:kern w:val="3"/>
                <w:szCs w:val="20"/>
                <w:lang w:eastAsia="zh-CN"/>
              </w:rPr>
            </w:pPr>
            <w:r w:rsidRPr="003B7117">
              <w:rPr>
                <w:rFonts w:ascii="Arial Narrow" w:hAnsi="Arial Narrow" w:cs="Times New Roman"/>
                <w:b/>
                <w:color w:val="000000"/>
                <w:kern w:val="3"/>
                <w:szCs w:val="20"/>
                <w:lang w:eastAsia="zh-CN"/>
              </w:rPr>
              <w:t>Marsele de Oliveira Garcia</w:t>
            </w:r>
          </w:p>
          <w:p w:rsidR="003B7117" w:rsidRPr="003B7117" w:rsidRDefault="003B7117" w:rsidP="00CF2CD8">
            <w:pPr>
              <w:widowControl w:val="0"/>
              <w:numPr>
                <w:ilvl w:val="0"/>
                <w:numId w:val="20"/>
              </w:numPr>
              <w:tabs>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autoSpaceDN w:val="0"/>
              <w:jc w:val="center"/>
              <w:textAlignment w:val="baseline"/>
              <w:rPr>
                <w:rFonts w:ascii="Arial Narrow" w:hAnsi="Arial Narrow" w:cs="Times New Roman"/>
                <w:color w:val="000000"/>
                <w:kern w:val="3"/>
                <w:sz w:val="16"/>
                <w:szCs w:val="16"/>
                <w:lang w:eastAsia="zh-CN"/>
              </w:rPr>
            </w:pPr>
            <w:r w:rsidRPr="003B7117">
              <w:rPr>
                <w:rFonts w:ascii="Arial Narrow" w:hAnsi="Arial Narrow" w:cs="Times New Roman"/>
                <w:bCs/>
                <w:iCs/>
                <w:color w:val="000000"/>
                <w:kern w:val="3"/>
                <w:sz w:val="16"/>
                <w:szCs w:val="16"/>
                <w:lang w:eastAsia="zh-CN"/>
              </w:rPr>
              <w:t>Chefe do SAD/CGTI/DPF</w:t>
            </w:r>
          </w:p>
          <w:p w:rsidR="003B7117" w:rsidRPr="003B7117" w:rsidRDefault="003B7117" w:rsidP="003B7117">
            <w:pPr>
              <w:suppressAutoHyphens/>
              <w:autoSpaceDN w:val="0"/>
              <w:snapToGrid w:val="0"/>
              <w:jc w:val="center"/>
              <w:textAlignment w:val="baseline"/>
              <w:rPr>
                <w:rFonts w:ascii="Arial Narrow" w:hAnsi="Arial Narrow" w:cs="Times New Roman"/>
                <w:kern w:val="3"/>
                <w:sz w:val="20"/>
                <w:szCs w:val="20"/>
                <w:lang w:eastAsia="zh-CN"/>
              </w:rPr>
            </w:pPr>
          </w:p>
        </w:tc>
      </w:tr>
      <w:tr w:rsidR="003B7117" w:rsidRPr="003B7117" w:rsidTr="003B7117">
        <w:trPr>
          <w:trHeight w:val="454"/>
        </w:trPr>
        <w:tc>
          <w:tcPr>
            <w:tcW w:w="9356" w:type="dxa"/>
            <w:gridSpan w:val="3"/>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B7117" w:rsidRPr="003B7117" w:rsidRDefault="003B7117" w:rsidP="003B7117">
            <w:pPr>
              <w:suppressAutoHyphens/>
              <w:autoSpaceDN w:val="0"/>
              <w:snapToGrid w:val="0"/>
              <w:spacing w:before="120" w:after="120"/>
              <w:textAlignment w:val="baseline"/>
              <w:rPr>
                <w:rFonts w:ascii="Arial Narrow" w:hAnsi="Arial Narrow" w:cs="Times New Roman"/>
                <w:b/>
                <w:kern w:val="3"/>
                <w:lang w:eastAsia="zh-CN"/>
              </w:rPr>
            </w:pPr>
            <w:r w:rsidRPr="003B7117">
              <w:rPr>
                <w:rFonts w:ascii="Arial Narrow" w:hAnsi="Arial Narrow" w:cs="Times New Roman"/>
                <w:kern w:val="3"/>
                <w:lang w:eastAsia="zh-CN"/>
              </w:rPr>
              <w:t>Brasília, 13 de Fevereiro de 2014.</w:t>
            </w:r>
          </w:p>
        </w:tc>
      </w:tr>
    </w:tbl>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1A1EF6" w:rsidRPr="001A1EF6" w:rsidRDefault="001A1EF6" w:rsidP="001A1EF6">
      <w:pPr>
        <w:suppressAutoHyphens/>
        <w:autoSpaceDN w:val="0"/>
        <w:snapToGrid w:val="0"/>
        <w:jc w:val="center"/>
        <w:rPr>
          <w:rFonts w:ascii="Arial Narrow" w:hAnsi="Arial Narrow" w:cs="Times New Roman"/>
          <w:kern w:val="3"/>
          <w:sz w:val="16"/>
          <w:szCs w:val="16"/>
          <w:lang w:eastAsia="zh-CN"/>
        </w:rPr>
      </w:pPr>
    </w:p>
    <w:p w:rsidR="003B7117" w:rsidRDefault="003B7117">
      <w:pPr>
        <w:spacing w:after="200" w:line="276" w:lineRule="auto"/>
        <w:rPr>
          <w:rFonts w:ascii="Arial Narrow" w:eastAsia="DejaVu Sans" w:hAnsi="Arial Narrow" w:cs="Times New Roman"/>
          <w:b/>
          <w:bCs/>
          <w:color w:val="000000"/>
          <w:kern w:val="3"/>
          <w:sz w:val="20"/>
          <w:szCs w:val="20"/>
        </w:rPr>
      </w:pPr>
      <w:r>
        <w:rPr>
          <w:rFonts w:ascii="Arial Narrow" w:eastAsia="DejaVu Sans" w:hAnsi="Arial Narrow" w:cs="Times New Roman"/>
          <w:b/>
          <w:bCs/>
          <w:color w:val="000000"/>
          <w:kern w:val="3"/>
          <w:sz w:val="20"/>
          <w:szCs w:val="20"/>
        </w:rPr>
        <w:br w:type="page"/>
      </w:r>
    </w:p>
    <w:p w:rsidR="003B7117" w:rsidRPr="00673BAC" w:rsidRDefault="003B7117" w:rsidP="003B7117">
      <w:pPr>
        <w:keepNext/>
        <w:tabs>
          <w:tab w:val="left" w:pos="1276"/>
        </w:tabs>
        <w:suppressAutoHyphens/>
        <w:autoSpaceDN w:val="0"/>
        <w:spacing w:before="360" w:after="240"/>
        <w:ind w:right="-2"/>
        <w:jc w:val="center"/>
        <w:textAlignment w:val="baseline"/>
        <w:outlineLvl w:val="0"/>
        <w:rPr>
          <w:rFonts w:ascii="Arial Narrow" w:eastAsia="DejaVu Sans" w:hAnsi="Arial Narrow" w:cs="Times New Roman"/>
          <w:b/>
          <w:bCs/>
          <w:color w:val="000000"/>
          <w:kern w:val="3"/>
          <w:sz w:val="20"/>
          <w:szCs w:val="20"/>
        </w:rPr>
      </w:pPr>
      <w:r w:rsidRPr="00673BAC">
        <w:rPr>
          <w:rFonts w:ascii="Arial Narrow" w:eastAsia="DejaVu Sans" w:hAnsi="Arial Narrow" w:cs="Times New Roman"/>
          <w:b/>
          <w:bCs/>
          <w:color w:val="000000"/>
          <w:kern w:val="3"/>
          <w:sz w:val="20"/>
          <w:szCs w:val="20"/>
        </w:rPr>
        <w:t>TERMO DE REFERÊNCIA</w:t>
      </w:r>
    </w:p>
    <w:p w:rsidR="001A1EF6" w:rsidRPr="001A1EF6" w:rsidRDefault="001A1EF6" w:rsidP="001A1EF6">
      <w:pPr>
        <w:keepNext/>
        <w:tabs>
          <w:tab w:val="left" w:pos="1276"/>
        </w:tabs>
        <w:suppressAutoHyphens/>
        <w:autoSpaceDN w:val="0"/>
        <w:spacing w:before="360" w:after="240"/>
        <w:ind w:right="-2"/>
        <w:jc w:val="center"/>
        <w:outlineLvl w:val="0"/>
        <w:rPr>
          <w:rFonts w:ascii="Arial Narrow" w:eastAsia="DejaVu Sans" w:hAnsi="Arial Narrow" w:cs="Times New Roman"/>
          <w:b/>
          <w:bCs/>
          <w:color w:val="000000"/>
          <w:kern w:val="3"/>
          <w:sz w:val="20"/>
          <w:szCs w:val="20"/>
        </w:rPr>
      </w:pPr>
      <w:r w:rsidRPr="001A1EF6">
        <w:rPr>
          <w:rFonts w:ascii="Arial Narrow" w:eastAsia="DejaVu Sans" w:hAnsi="Arial Narrow" w:cs="Times New Roman"/>
          <w:b/>
          <w:bCs/>
          <w:color w:val="000000"/>
          <w:kern w:val="3"/>
          <w:sz w:val="20"/>
          <w:szCs w:val="20"/>
        </w:rPr>
        <w:t>ANEXO I</w:t>
      </w:r>
    </w:p>
    <w:p w:rsidR="001A1EF6" w:rsidRPr="001A1EF6" w:rsidRDefault="001A1EF6" w:rsidP="001A1EF6">
      <w:pPr>
        <w:autoSpaceDN w:val="0"/>
        <w:ind w:right="-2"/>
        <w:jc w:val="center"/>
        <w:rPr>
          <w:rFonts w:ascii="Arial Narrow" w:hAnsi="Arial Narrow" w:cs="Times New Roman"/>
          <w:b/>
          <w:color w:val="000000"/>
          <w:kern w:val="3"/>
          <w:sz w:val="20"/>
          <w:szCs w:val="20"/>
        </w:rPr>
      </w:pPr>
    </w:p>
    <w:p w:rsidR="001A1EF6" w:rsidRPr="001A1EF6" w:rsidRDefault="001A1EF6" w:rsidP="001A1EF6">
      <w:pPr>
        <w:suppressAutoHyphens/>
        <w:autoSpaceDN w:val="0"/>
        <w:ind w:right="-2"/>
        <w:jc w:val="center"/>
        <w:rPr>
          <w:rFonts w:ascii="Arial Narrow" w:hAnsi="Arial Narrow" w:cs="Times New Roman"/>
          <w:b/>
          <w:bCs/>
          <w:color w:val="000000"/>
          <w:kern w:val="3"/>
          <w:sz w:val="20"/>
          <w:szCs w:val="20"/>
          <w:lang w:eastAsia="zh-CN"/>
        </w:rPr>
      </w:pPr>
      <w:r w:rsidRPr="001A1EF6">
        <w:rPr>
          <w:rFonts w:ascii="Arial Narrow" w:hAnsi="Arial Narrow" w:cs="Times New Roman"/>
          <w:b/>
          <w:bCs/>
          <w:color w:val="000000"/>
          <w:kern w:val="3"/>
          <w:sz w:val="20"/>
          <w:szCs w:val="20"/>
          <w:lang w:eastAsia="zh-CN"/>
        </w:rPr>
        <w:t>PLANILHA DE FORMAÇÃO DE PREÇOS</w:t>
      </w:r>
    </w:p>
    <w:p w:rsidR="001A1EF6" w:rsidRPr="001A1EF6" w:rsidRDefault="001A1EF6" w:rsidP="001A1EF6">
      <w:pPr>
        <w:tabs>
          <w:tab w:val="left" w:pos="1843"/>
        </w:tabs>
        <w:suppressAutoHyphens/>
        <w:autoSpaceDN w:val="0"/>
        <w:spacing w:line="360" w:lineRule="auto"/>
        <w:ind w:right="-2"/>
        <w:jc w:val="center"/>
        <w:rPr>
          <w:rFonts w:ascii="Arial Narrow" w:hAnsi="Arial Narrow" w:cs="Times New Roman"/>
          <w:b/>
          <w:bCs/>
          <w:color w:val="000000"/>
          <w:kern w:val="3"/>
          <w:sz w:val="20"/>
          <w:szCs w:val="20"/>
          <w:lang w:eastAsia="zh-CN"/>
        </w:rPr>
      </w:pPr>
      <w:r w:rsidRPr="001A1EF6">
        <w:rPr>
          <w:rFonts w:ascii="Arial Narrow" w:hAnsi="Arial Narrow" w:cs="Times New Roman"/>
          <w:b/>
          <w:bCs/>
          <w:color w:val="000000"/>
          <w:kern w:val="3"/>
          <w:sz w:val="20"/>
          <w:szCs w:val="20"/>
          <w:lang w:eastAsia="zh-CN"/>
        </w:rPr>
        <w:t>(MODELO PARA APRESENTAÇÃO DE PROPOSTAS)</w:t>
      </w:r>
    </w:p>
    <w:p w:rsidR="001A1EF6" w:rsidRPr="001A1EF6" w:rsidRDefault="001A1EF6" w:rsidP="001A1EF6">
      <w:pPr>
        <w:autoSpaceDN w:val="0"/>
        <w:ind w:right="-2"/>
        <w:outlineLvl w:val="0"/>
        <w:rPr>
          <w:rFonts w:ascii="Arial Narrow" w:hAnsi="Arial Narrow" w:cs="Times New Roman"/>
          <w:b/>
          <w:kern w:val="3"/>
          <w:sz w:val="20"/>
          <w:szCs w:val="20"/>
          <w:lang w:bidi="hi-IN"/>
        </w:rPr>
      </w:pPr>
    </w:p>
    <w:p w:rsidR="001A1EF6" w:rsidRPr="001A1EF6" w:rsidRDefault="001A1EF6" w:rsidP="001A1EF6">
      <w:pPr>
        <w:autoSpaceDN w:val="0"/>
        <w:ind w:right="-2"/>
        <w:outlineLvl w:val="0"/>
        <w:rPr>
          <w:rFonts w:ascii="Arial Narrow" w:hAnsi="Arial Narrow" w:cs="Times New Roman"/>
          <w:b/>
          <w:kern w:val="3"/>
          <w:sz w:val="20"/>
          <w:szCs w:val="20"/>
          <w:lang w:bidi="hi-IN"/>
        </w:rPr>
      </w:pPr>
    </w:p>
    <w:tbl>
      <w:tblPr>
        <w:tblW w:w="9155" w:type="dxa"/>
        <w:tblInd w:w="55" w:type="dxa"/>
        <w:tblCellMar>
          <w:left w:w="70" w:type="dxa"/>
          <w:right w:w="70" w:type="dxa"/>
        </w:tblCellMar>
        <w:tblLook w:val="04A0" w:firstRow="1" w:lastRow="0" w:firstColumn="1" w:lastColumn="0" w:noHBand="0" w:noVBand="1"/>
      </w:tblPr>
      <w:tblGrid>
        <w:gridCol w:w="572"/>
        <w:gridCol w:w="1000"/>
        <w:gridCol w:w="4103"/>
        <w:gridCol w:w="642"/>
        <w:gridCol w:w="1393"/>
        <w:gridCol w:w="1445"/>
      </w:tblGrid>
      <w:tr w:rsidR="001A1EF6" w:rsidRPr="001A1EF6" w:rsidTr="001A1EF6">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b/>
                <w:color w:val="000000"/>
                <w:spacing w:val="-3"/>
                <w:kern w:val="3"/>
                <w:sz w:val="20"/>
                <w:szCs w:val="20"/>
                <w:lang w:eastAsia="zh-CN" w:bidi="hi-IN"/>
              </w:rPr>
            </w:pPr>
            <w:r w:rsidRPr="001A1EF6">
              <w:rPr>
                <w:rFonts w:ascii="Arial Narrow" w:eastAsia="DejaVu Sans" w:hAnsi="Arial Narrow" w:cs="DejaVu Sans"/>
                <w:b/>
                <w:color w:val="000000"/>
                <w:spacing w:val="-3"/>
                <w:kern w:val="3"/>
                <w:sz w:val="20"/>
                <w:szCs w:val="20"/>
                <w:lang w:eastAsia="zh-CN" w:bidi="hi-IN"/>
              </w:rPr>
              <w:t>ITEM</w:t>
            </w:r>
          </w:p>
        </w:tc>
        <w:tc>
          <w:tcPr>
            <w:tcW w:w="1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b/>
                <w:bCs/>
                <w:color w:val="000000"/>
                <w:sz w:val="20"/>
                <w:szCs w:val="20"/>
              </w:rPr>
            </w:pPr>
            <w:r w:rsidRPr="001A1EF6">
              <w:rPr>
                <w:rFonts w:ascii="Arial Narrow" w:hAnsi="Arial Narrow" w:cs="Calibri"/>
                <w:b/>
                <w:bCs/>
                <w:color w:val="000000"/>
                <w:sz w:val="20"/>
                <w:szCs w:val="20"/>
              </w:rPr>
              <w:t>CÓDIGO</w:t>
            </w:r>
          </w:p>
        </w:tc>
        <w:tc>
          <w:tcPr>
            <w:tcW w:w="4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b/>
                <w:bCs/>
                <w:color w:val="000000"/>
                <w:sz w:val="20"/>
                <w:szCs w:val="20"/>
              </w:rPr>
            </w:pPr>
            <w:r w:rsidRPr="001A1EF6">
              <w:rPr>
                <w:rFonts w:ascii="Arial Narrow" w:hAnsi="Arial Narrow" w:cs="Calibri"/>
                <w:b/>
                <w:bCs/>
                <w:color w:val="000000"/>
                <w:sz w:val="20"/>
                <w:szCs w:val="20"/>
              </w:rPr>
              <w:t>DESCRIÇÃO</w:t>
            </w:r>
          </w:p>
        </w:tc>
        <w:tc>
          <w:tcPr>
            <w:tcW w:w="64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A1EF6" w:rsidRPr="001A1EF6" w:rsidRDefault="001A1EF6" w:rsidP="001A1EF6">
            <w:pPr>
              <w:widowControl w:val="0"/>
              <w:suppressAutoHyphens/>
              <w:autoSpaceDN w:val="0"/>
              <w:ind w:right="-2"/>
              <w:jc w:val="center"/>
              <w:rPr>
                <w:rFonts w:ascii="Arial Narrow" w:hAnsi="Arial Narrow" w:cs="Times New Roman"/>
                <w:b/>
                <w:bCs/>
                <w:color w:val="000000"/>
                <w:kern w:val="3"/>
                <w:sz w:val="20"/>
                <w:szCs w:val="20"/>
                <w:lang w:eastAsia="zh-CN" w:bidi="hi-IN"/>
              </w:rPr>
            </w:pPr>
            <w:r w:rsidRPr="001A1EF6">
              <w:rPr>
                <w:rFonts w:ascii="Arial Narrow" w:hAnsi="Arial Narrow" w:cs="Times New Roman"/>
                <w:b/>
                <w:bCs/>
                <w:color w:val="000000"/>
                <w:kern w:val="3"/>
                <w:sz w:val="20"/>
                <w:szCs w:val="20"/>
                <w:lang w:eastAsia="zh-CN" w:bidi="hi-IN"/>
              </w:rPr>
              <w:t>QTD</w:t>
            </w:r>
          </w:p>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b/>
                <w:bCs/>
                <w:color w:val="000000"/>
                <w:sz w:val="20"/>
                <w:szCs w:val="20"/>
              </w:rPr>
            </w:pPr>
            <w:r w:rsidRPr="001A1EF6">
              <w:rPr>
                <w:rFonts w:ascii="Arial Narrow" w:eastAsia="DejaVu Sans" w:hAnsi="Arial Narrow" w:cs="DejaVu Sans"/>
                <w:b/>
                <w:bCs/>
                <w:color w:val="000000"/>
                <w:spacing w:val="-3"/>
                <w:kern w:val="3"/>
                <w:sz w:val="20"/>
                <w:lang w:eastAsia="zh-CN" w:bidi="hi-IN"/>
              </w:rPr>
              <w:t>(a)</w:t>
            </w:r>
          </w:p>
        </w:tc>
        <w:tc>
          <w:tcPr>
            <w:tcW w:w="139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EF6" w:rsidRPr="001A1EF6" w:rsidRDefault="001A1EF6" w:rsidP="001A1EF6">
            <w:pPr>
              <w:widowControl w:val="0"/>
              <w:suppressAutoHyphens/>
              <w:autoSpaceDN w:val="0"/>
              <w:ind w:right="-2"/>
              <w:jc w:val="center"/>
              <w:rPr>
                <w:rFonts w:ascii="Arial Narrow" w:hAnsi="Arial Narrow" w:cs="Times New Roman"/>
                <w:b/>
                <w:bCs/>
                <w:color w:val="000000"/>
                <w:kern w:val="3"/>
                <w:sz w:val="20"/>
                <w:szCs w:val="20"/>
                <w:lang w:eastAsia="zh-CN" w:bidi="hi-IN"/>
              </w:rPr>
            </w:pPr>
            <w:r w:rsidRPr="001A1EF6">
              <w:rPr>
                <w:rFonts w:ascii="Arial Narrow" w:hAnsi="Arial Narrow" w:cs="Times New Roman"/>
                <w:b/>
                <w:bCs/>
                <w:color w:val="000000"/>
                <w:kern w:val="3"/>
                <w:sz w:val="20"/>
                <w:szCs w:val="20"/>
                <w:lang w:eastAsia="zh-CN" w:bidi="hi-IN"/>
              </w:rPr>
              <w:t>VALOR UNITÁRIO</w:t>
            </w:r>
          </w:p>
          <w:p w:rsidR="001A1EF6" w:rsidRPr="001A1EF6" w:rsidRDefault="001A1EF6" w:rsidP="001A1EF6">
            <w:pPr>
              <w:widowControl w:val="0"/>
              <w:suppressAutoHyphens/>
              <w:autoSpaceDN w:val="0"/>
              <w:ind w:right="-2"/>
              <w:jc w:val="center"/>
              <w:rPr>
                <w:rFonts w:ascii="Arial Narrow" w:hAnsi="Arial Narrow" w:cs="Times New Roman"/>
                <w:b/>
                <w:bCs/>
                <w:color w:val="000000"/>
                <w:kern w:val="3"/>
                <w:sz w:val="20"/>
                <w:szCs w:val="20"/>
                <w:lang w:eastAsia="zh-CN" w:bidi="hi-IN"/>
              </w:rPr>
            </w:pPr>
            <w:r w:rsidRPr="001A1EF6">
              <w:rPr>
                <w:rFonts w:ascii="Arial Narrow" w:hAnsi="Arial Narrow" w:cs="Times New Roman"/>
                <w:b/>
                <w:bCs/>
                <w:color w:val="000000"/>
                <w:kern w:val="3"/>
                <w:sz w:val="20"/>
                <w:szCs w:val="20"/>
                <w:lang w:eastAsia="zh-CN" w:bidi="hi-IN"/>
              </w:rPr>
              <w:t>(b)</w:t>
            </w:r>
          </w:p>
        </w:tc>
        <w:tc>
          <w:tcPr>
            <w:tcW w:w="144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1A1EF6" w:rsidRPr="001A1EF6" w:rsidRDefault="001A1EF6" w:rsidP="001A1EF6">
            <w:pPr>
              <w:widowControl w:val="0"/>
              <w:suppressAutoHyphens/>
              <w:autoSpaceDN w:val="0"/>
              <w:ind w:right="-2"/>
              <w:jc w:val="center"/>
              <w:rPr>
                <w:rFonts w:ascii="Arial Narrow" w:hAnsi="Arial Narrow" w:cs="Times New Roman"/>
                <w:b/>
                <w:bCs/>
                <w:color w:val="000000"/>
                <w:kern w:val="3"/>
                <w:sz w:val="20"/>
                <w:szCs w:val="20"/>
                <w:lang w:eastAsia="zh-CN" w:bidi="hi-IN"/>
              </w:rPr>
            </w:pPr>
            <w:r w:rsidRPr="001A1EF6">
              <w:rPr>
                <w:rFonts w:ascii="Arial Narrow" w:hAnsi="Arial Narrow" w:cs="Times New Roman"/>
                <w:b/>
                <w:bCs/>
                <w:color w:val="000000"/>
                <w:kern w:val="3"/>
                <w:sz w:val="20"/>
                <w:szCs w:val="20"/>
                <w:lang w:eastAsia="zh-CN" w:bidi="hi-IN"/>
              </w:rPr>
              <w:t>VALOR TOTAL</w:t>
            </w:r>
          </w:p>
          <w:p w:rsidR="001A1EF6" w:rsidRPr="001A1EF6" w:rsidRDefault="001A1EF6" w:rsidP="001A1EF6">
            <w:pPr>
              <w:widowControl w:val="0"/>
              <w:suppressAutoHyphens/>
              <w:autoSpaceDN w:val="0"/>
              <w:ind w:right="-2"/>
              <w:jc w:val="center"/>
              <w:rPr>
                <w:rFonts w:ascii="Arial Narrow" w:hAnsi="Arial Narrow" w:cs="Times New Roman"/>
                <w:b/>
                <w:bCs/>
                <w:color w:val="000000"/>
                <w:kern w:val="3"/>
                <w:sz w:val="20"/>
                <w:szCs w:val="20"/>
                <w:lang w:eastAsia="zh-CN" w:bidi="hi-IN"/>
              </w:rPr>
            </w:pPr>
            <w:r w:rsidRPr="001A1EF6">
              <w:rPr>
                <w:rFonts w:ascii="Arial Narrow" w:hAnsi="Arial Narrow" w:cs="Times New Roman"/>
                <w:b/>
                <w:bCs/>
                <w:color w:val="000000"/>
                <w:kern w:val="3"/>
                <w:sz w:val="20"/>
                <w:szCs w:val="20"/>
                <w:lang w:eastAsia="zh-CN" w:bidi="hi-IN"/>
              </w:rPr>
              <w:t>c = (a x b)</w:t>
            </w: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proofErr w:type="gramStart"/>
            <w:r w:rsidRPr="001A1EF6">
              <w:rPr>
                <w:rFonts w:ascii="Arial Narrow" w:eastAsia="DejaVu Sans" w:hAnsi="Arial Narrow" w:cs="DejaVu Sans"/>
                <w:color w:val="000000"/>
                <w:spacing w:val="-3"/>
                <w:kern w:val="3"/>
                <w:sz w:val="20"/>
                <w:szCs w:val="20"/>
                <w:lang w:eastAsia="zh-CN" w:bidi="hi-IN"/>
              </w:rPr>
              <w:t>1</w:t>
            </w:r>
            <w:proofErr w:type="gramEnd"/>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395-02406</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ExchgSvrEnt</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6</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proofErr w:type="gramStart"/>
            <w:r w:rsidRPr="001A1EF6">
              <w:rPr>
                <w:rFonts w:ascii="Arial Narrow" w:eastAsia="DejaVu Sans" w:hAnsi="Arial Narrow" w:cs="DejaVu Sans"/>
                <w:color w:val="000000"/>
                <w:spacing w:val="-3"/>
                <w:kern w:val="3"/>
                <w:sz w:val="20"/>
                <w:szCs w:val="20"/>
                <w:lang w:eastAsia="zh-CN" w:bidi="hi-IN"/>
              </w:rPr>
              <w:t>2</w:t>
            </w:r>
            <w:proofErr w:type="gramEnd"/>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T9L-00231</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SysCtrStd</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2Proc</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116</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3</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W06-00002</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CoreCAL</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w:t>
            </w:r>
            <w:proofErr w:type="spellStart"/>
            <w:r w:rsidRPr="001A1EF6">
              <w:rPr>
                <w:rFonts w:ascii="Arial Narrow" w:hAnsi="Arial Narrow" w:cs="Calibri"/>
                <w:color w:val="000000"/>
                <w:sz w:val="20"/>
                <w:szCs w:val="20"/>
                <w:lang w:val="en-US"/>
              </w:rPr>
              <w:t>DvcCAL</w:t>
            </w:r>
            <w:proofErr w:type="spellEnd"/>
          </w:p>
        </w:tc>
        <w:tc>
          <w:tcPr>
            <w:tcW w:w="642" w:type="dxa"/>
            <w:tcBorders>
              <w:top w:val="nil"/>
              <w:left w:val="nil"/>
              <w:bottom w:val="single" w:sz="4" w:space="0" w:color="auto"/>
              <w:right w:val="single" w:sz="4" w:space="0" w:color="auto"/>
            </w:tcBorders>
            <w:noWrap/>
            <w:vAlign w:val="bottom"/>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15.000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4</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269-05557</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OfficeProPlus</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124</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proofErr w:type="gramStart"/>
            <w:r w:rsidRPr="001A1EF6">
              <w:rPr>
                <w:rFonts w:ascii="Arial Narrow" w:eastAsia="DejaVu Sans" w:hAnsi="Arial Narrow" w:cs="DejaVu Sans"/>
                <w:color w:val="000000"/>
                <w:spacing w:val="-3"/>
                <w:kern w:val="3"/>
                <w:sz w:val="20"/>
                <w:szCs w:val="20"/>
                <w:lang w:eastAsia="zh-CN" w:bidi="hi-IN"/>
              </w:rPr>
              <w:t>5</w:t>
            </w:r>
            <w:proofErr w:type="gramEnd"/>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H30-00255</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PrjctPro</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 w1PrjctSvrCAL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50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proofErr w:type="gramStart"/>
            <w:r w:rsidRPr="001A1EF6">
              <w:rPr>
                <w:rFonts w:ascii="Arial Narrow" w:eastAsia="DejaVu Sans" w:hAnsi="Arial Narrow" w:cs="DejaVu Sans"/>
                <w:color w:val="000000"/>
                <w:spacing w:val="-3"/>
                <w:kern w:val="3"/>
                <w:sz w:val="20"/>
                <w:szCs w:val="20"/>
                <w:lang w:eastAsia="zh-CN" w:bidi="hi-IN"/>
              </w:rPr>
              <w:t>6</w:t>
            </w:r>
            <w:proofErr w:type="gramEnd"/>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9JD</w:t>
            </w:r>
            <w:proofErr w:type="gramEnd"/>
            <w:r w:rsidRPr="001A1EF6">
              <w:rPr>
                <w:rFonts w:ascii="Arial Narrow" w:hAnsi="Arial Narrow" w:cs="Calibri"/>
                <w:color w:val="000000"/>
                <w:sz w:val="20"/>
                <w:szCs w:val="20"/>
              </w:rPr>
              <w:t>-00050</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VSUltwMSDN</w:t>
            </w:r>
            <w:proofErr w:type="spellEnd"/>
            <w:proofErr w:type="gramEnd"/>
            <w:r w:rsidRPr="001A1EF6">
              <w:rPr>
                <w:rFonts w:ascii="Arial Narrow" w:hAnsi="Arial Narrow" w:cs="Calibri"/>
                <w:color w:val="000000"/>
                <w:sz w:val="20"/>
                <w:szCs w:val="20"/>
              </w:rPr>
              <w:t xml:space="preserve"> ALNG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4</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7</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H04-00231</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SharePointSvr</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4</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proofErr w:type="gramStart"/>
            <w:r w:rsidRPr="001A1EF6">
              <w:rPr>
                <w:rFonts w:ascii="Arial Narrow" w:eastAsia="DejaVu Sans" w:hAnsi="Arial Narrow" w:cs="DejaVu Sans"/>
                <w:color w:val="000000"/>
                <w:spacing w:val="-3"/>
                <w:kern w:val="3"/>
                <w:sz w:val="20"/>
                <w:szCs w:val="20"/>
                <w:lang w:eastAsia="zh-CN" w:bidi="hi-IN"/>
              </w:rPr>
              <w:t>8</w:t>
            </w:r>
            <w:proofErr w:type="gramEnd"/>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76N</w:t>
            </w:r>
            <w:proofErr w:type="gramEnd"/>
            <w:r w:rsidRPr="001A1EF6">
              <w:rPr>
                <w:rFonts w:ascii="Arial Narrow" w:hAnsi="Arial Narrow" w:cs="Calibri"/>
                <w:color w:val="000000"/>
                <w:sz w:val="20"/>
                <w:szCs w:val="20"/>
              </w:rPr>
              <w:t>-02439</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SharePointEntCAL</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w:t>
            </w:r>
            <w:proofErr w:type="spellStart"/>
            <w:r w:rsidRPr="001A1EF6">
              <w:rPr>
                <w:rFonts w:ascii="Arial Narrow" w:hAnsi="Arial Narrow" w:cs="Calibri"/>
                <w:color w:val="000000"/>
                <w:sz w:val="20"/>
                <w:szCs w:val="20"/>
                <w:lang w:val="en-US"/>
              </w:rPr>
              <w:t>UsrCAL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1.000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9</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H22-00489</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PrjctSvr</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1</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r w:rsidRPr="001A1EF6">
              <w:rPr>
                <w:rFonts w:ascii="Arial Narrow" w:eastAsia="DejaVu Sans" w:hAnsi="Arial Narrow" w:cs="DejaVu Sans"/>
                <w:color w:val="000000"/>
                <w:spacing w:val="-3"/>
                <w:kern w:val="3"/>
                <w:sz w:val="20"/>
                <w:szCs w:val="20"/>
                <w:lang w:eastAsia="zh-CN" w:bidi="hi-IN"/>
              </w:rPr>
              <w:t>10</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H21-00597</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PrjctSvrCAL</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 </w:t>
            </w:r>
            <w:proofErr w:type="spellStart"/>
            <w:r w:rsidRPr="001A1EF6">
              <w:rPr>
                <w:rFonts w:ascii="Arial Narrow" w:hAnsi="Arial Narrow" w:cs="Calibri"/>
                <w:color w:val="000000"/>
                <w:sz w:val="20"/>
                <w:szCs w:val="20"/>
              </w:rPr>
              <w:t>UsrCAL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200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eastAsia="zh-CN" w:bidi="hi-IN"/>
              </w:rPr>
            </w:pPr>
            <w:r w:rsidRPr="001A1EF6">
              <w:rPr>
                <w:rFonts w:ascii="Arial Narrow" w:eastAsia="DejaVu Sans" w:hAnsi="Arial Narrow" w:cs="DejaVu Sans"/>
                <w:color w:val="000000"/>
                <w:spacing w:val="-3"/>
                <w:kern w:val="3"/>
                <w:sz w:val="20"/>
                <w:szCs w:val="20"/>
                <w:lang w:eastAsia="zh-CN" w:bidi="hi-IN"/>
              </w:rPr>
              <w:t>11</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125-00113</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VSTeamFndtnSvr</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1</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12</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126-00159</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VSTeamFndtnSvrCAL</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 </w:t>
            </w:r>
            <w:proofErr w:type="spellStart"/>
            <w:r w:rsidRPr="001A1EF6">
              <w:rPr>
                <w:rFonts w:ascii="Arial Narrow" w:hAnsi="Arial Narrow" w:cs="Calibri"/>
                <w:color w:val="000000"/>
                <w:sz w:val="20"/>
                <w:szCs w:val="20"/>
              </w:rPr>
              <w:t>DvcCAL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1</w:t>
            </w:r>
            <w:proofErr w:type="gramEnd"/>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13</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P73-05864</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WinSvrStd</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2Proc</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64</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14</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R18-00129</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WinSvrCAL</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w:t>
            </w:r>
            <w:proofErr w:type="spellStart"/>
            <w:r w:rsidRPr="001A1EF6">
              <w:rPr>
                <w:rFonts w:ascii="Arial Narrow" w:hAnsi="Arial Narrow" w:cs="Calibri"/>
                <w:color w:val="000000"/>
                <w:sz w:val="20"/>
                <w:szCs w:val="20"/>
                <w:lang w:val="en-US"/>
              </w:rPr>
              <w:t>DvcCAL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1.530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15</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6VC</w:t>
            </w:r>
            <w:proofErr w:type="gramEnd"/>
            <w:r w:rsidRPr="001A1EF6">
              <w:rPr>
                <w:rFonts w:ascii="Arial Narrow" w:hAnsi="Arial Narrow" w:cs="Calibri"/>
                <w:color w:val="000000"/>
                <w:sz w:val="20"/>
                <w:szCs w:val="20"/>
              </w:rPr>
              <w:t>-01288</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WinRmtDsktpSrvcsCAL</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 </w:t>
            </w:r>
            <w:proofErr w:type="spellStart"/>
            <w:r w:rsidRPr="001A1EF6">
              <w:rPr>
                <w:rFonts w:ascii="Arial Narrow" w:hAnsi="Arial Narrow" w:cs="Calibri"/>
                <w:color w:val="000000"/>
                <w:sz w:val="20"/>
                <w:szCs w:val="20"/>
              </w:rPr>
              <w:t>UsrCAL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1.530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16</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P71-07304</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rPr>
            </w:pPr>
            <w:proofErr w:type="spellStart"/>
            <w:proofErr w:type="gramStart"/>
            <w:r w:rsidRPr="001A1EF6">
              <w:rPr>
                <w:rFonts w:ascii="Arial Narrow" w:hAnsi="Arial Narrow" w:cs="Calibri"/>
                <w:color w:val="000000"/>
                <w:sz w:val="20"/>
                <w:szCs w:val="20"/>
              </w:rPr>
              <w:t>WinSvrDataCtr</w:t>
            </w:r>
            <w:proofErr w:type="spellEnd"/>
            <w:proofErr w:type="gramEnd"/>
            <w:r w:rsidRPr="001A1EF6">
              <w:rPr>
                <w:rFonts w:ascii="Arial Narrow" w:hAnsi="Arial Narrow" w:cs="Calibri"/>
                <w:color w:val="000000"/>
                <w:sz w:val="20"/>
                <w:szCs w:val="20"/>
              </w:rPr>
              <w:t xml:space="preserve"> SNGL </w:t>
            </w:r>
            <w:proofErr w:type="spellStart"/>
            <w:r w:rsidRPr="001A1EF6">
              <w:rPr>
                <w:rFonts w:ascii="Arial Narrow" w:hAnsi="Arial Narrow" w:cs="Calibri"/>
                <w:color w:val="000000"/>
                <w:sz w:val="20"/>
                <w:szCs w:val="20"/>
              </w:rPr>
              <w:t>LicSAPk</w:t>
            </w:r>
            <w:proofErr w:type="spellEnd"/>
            <w:r w:rsidRPr="001A1EF6">
              <w:rPr>
                <w:rFonts w:ascii="Arial Narrow" w:hAnsi="Arial Narrow" w:cs="Calibri"/>
                <w:color w:val="000000"/>
                <w:sz w:val="20"/>
                <w:szCs w:val="20"/>
              </w:rPr>
              <w:t xml:space="preserve"> MVL 2Proc</w:t>
            </w:r>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22</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17</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T98-00813</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WinRghtsMgmtSrvcsCAL</w:t>
            </w:r>
            <w:proofErr w:type="spellEnd"/>
            <w:r w:rsidRPr="001A1EF6">
              <w:rPr>
                <w:rFonts w:ascii="Arial Narrow" w:hAnsi="Arial Narrow" w:cs="Calibri"/>
                <w:color w:val="000000"/>
                <w:sz w:val="20"/>
                <w:szCs w:val="20"/>
                <w:lang w:val="en-US"/>
              </w:rPr>
              <w:t xml:space="preserve"> WinNT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w:t>
            </w:r>
            <w:proofErr w:type="spellStart"/>
            <w:r w:rsidRPr="001A1EF6">
              <w:rPr>
                <w:rFonts w:ascii="Arial Narrow" w:hAnsi="Arial Narrow" w:cs="Calibri"/>
                <w:color w:val="000000"/>
                <w:sz w:val="20"/>
                <w:szCs w:val="20"/>
                <w:lang w:val="en-US"/>
              </w:rPr>
              <w:t>UsrCAL</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530</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572" w:type="dxa"/>
            <w:tcBorders>
              <w:top w:val="nil"/>
              <w:left w:val="single" w:sz="4" w:space="0" w:color="auto"/>
              <w:bottom w:val="single" w:sz="4" w:space="0" w:color="auto"/>
              <w:right w:val="single" w:sz="4" w:space="0" w:color="auto"/>
            </w:tcBorders>
            <w:vAlign w:val="center"/>
            <w:hideMark/>
          </w:tcPr>
          <w:p w:rsidR="001A1EF6" w:rsidRPr="001A1EF6" w:rsidRDefault="001A1EF6" w:rsidP="001A1EF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DejaVu Sans"/>
                <w:color w:val="000000"/>
                <w:spacing w:val="-3"/>
                <w:kern w:val="3"/>
                <w:sz w:val="20"/>
                <w:szCs w:val="20"/>
                <w:lang w:val="en-US" w:eastAsia="zh-CN" w:bidi="hi-IN"/>
              </w:rPr>
            </w:pPr>
            <w:r w:rsidRPr="001A1EF6">
              <w:rPr>
                <w:rFonts w:ascii="Arial Narrow" w:eastAsia="DejaVu Sans" w:hAnsi="Arial Narrow" w:cs="DejaVu Sans"/>
                <w:color w:val="000000"/>
                <w:spacing w:val="-3"/>
                <w:kern w:val="3"/>
                <w:sz w:val="20"/>
                <w:szCs w:val="20"/>
                <w:lang w:val="en-US" w:eastAsia="zh-CN" w:bidi="hi-IN"/>
              </w:rPr>
              <w:t>18</w:t>
            </w:r>
          </w:p>
        </w:tc>
        <w:tc>
          <w:tcPr>
            <w:tcW w:w="1000" w:type="dxa"/>
            <w:tcBorders>
              <w:top w:val="nil"/>
              <w:left w:val="single" w:sz="4" w:space="0" w:color="auto"/>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roofErr w:type="gramStart"/>
            <w:r w:rsidRPr="001A1EF6">
              <w:rPr>
                <w:rFonts w:ascii="Arial Narrow" w:hAnsi="Arial Narrow" w:cs="Calibri"/>
                <w:color w:val="000000"/>
                <w:sz w:val="20"/>
                <w:szCs w:val="20"/>
              </w:rPr>
              <w:t>7JQ</w:t>
            </w:r>
            <w:proofErr w:type="gramEnd"/>
            <w:r w:rsidRPr="001A1EF6">
              <w:rPr>
                <w:rFonts w:ascii="Arial Narrow" w:hAnsi="Arial Narrow" w:cs="Calibri"/>
                <w:color w:val="000000"/>
                <w:sz w:val="20"/>
                <w:szCs w:val="20"/>
              </w:rPr>
              <w:t>-00353</w:t>
            </w:r>
          </w:p>
        </w:tc>
        <w:tc>
          <w:tcPr>
            <w:tcW w:w="4103"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both"/>
              <w:rPr>
                <w:rFonts w:ascii="Arial Narrow" w:hAnsi="Arial Narrow" w:cs="Calibri"/>
                <w:color w:val="000000"/>
                <w:sz w:val="20"/>
                <w:szCs w:val="20"/>
                <w:lang w:val="en-US"/>
              </w:rPr>
            </w:pPr>
            <w:proofErr w:type="spellStart"/>
            <w:r w:rsidRPr="001A1EF6">
              <w:rPr>
                <w:rFonts w:ascii="Arial Narrow" w:hAnsi="Arial Narrow" w:cs="Calibri"/>
                <w:color w:val="000000"/>
                <w:sz w:val="20"/>
                <w:szCs w:val="20"/>
                <w:lang w:val="en-US"/>
              </w:rPr>
              <w:t>SQLSvrEntCore</w:t>
            </w:r>
            <w:proofErr w:type="spellEnd"/>
            <w:r w:rsidRPr="001A1EF6">
              <w:rPr>
                <w:rFonts w:ascii="Arial Narrow" w:hAnsi="Arial Narrow" w:cs="Calibri"/>
                <w:color w:val="000000"/>
                <w:sz w:val="20"/>
                <w:szCs w:val="20"/>
                <w:lang w:val="en-US"/>
              </w:rPr>
              <w:t xml:space="preserve"> SNGL </w:t>
            </w:r>
            <w:proofErr w:type="spellStart"/>
            <w:r w:rsidRPr="001A1EF6">
              <w:rPr>
                <w:rFonts w:ascii="Arial Narrow" w:hAnsi="Arial Narrow" w:cs="Calibri"/>
                <w:color w:val="000000"/>
                <w:sz w:val="20"/>
                <w:szCs w:val="20"/>
                <w:lang w:val="en-US"/>
              </w:rPr>
              <w:t>LicSAPk</w:t>
            </w:r>
            <w:proofErr w:type="spellEnd"/>
            <w:r w:rsidRPr="001A1EF6">
              <w:rPr>
                <w:rFonts w:ascii="Arial Narrow" w:hAnsi="Arial Narrow" w:cs="Calibri"/>
                <w:color w:val="000000"/>
                <w:sz w:val="20"/>
                <w:szCs w:val="20"/>
                <w:lang w:val="en-US"/>
              </w:rPr>
              <w:t xml:space="preserve"> MVL 2Lic </w:t>
            </w:r>
            <w:proofErr w:type="spellStart"/>
            <w:r w:rsidRPr="001A1EF6">
              <w:rPr>
                <w:rFonts w:ascii="Arial Narrow" w:hAnsi="Arial Narrow" w:cs="Calibri"/>
                <w:color w:val="000000"/>
                <w:sz w:val="20"/>
                <w:szCs w:val="20"/>
                <w:lang w:val="en-US"/>
              </w:rPr>
              <w:t>CoreLic</w:t>
            </w:r>
            <w:proofErr w:type="spellEnd"/>
          </w:p>
        </w:tc>
        <w:tc>
          <w:tcPr>
            <w:tcW w:w="642" w:type="dxa"/>
            <w:tcBorders>
              <w:top w:val="nil"/>
              <w:left w:val="nil"/>
              <w:bottom w:val="single" w:sz="4" w:space="0" w:color="auto"/>
              <w:right w:val="single" w:sz="4" w:space="0" w:color="auto"/>
            </w:tcBorders>
            <w:noWrap/>
            <w:vAlign w:val="center"/>
            <w:hideMark/>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r w:rsidRPr="001A1EF6">
              <w:rPr>
                <w:rFonts w:ascii="Arial Narrow" w:hAnsi="Arial Narrow" w:cs="Calibri"/>
                <w:color w:val="000000"/>
                <w:sz w:val="20"/>
                <w:szCs w:val="20"/>
              </w:rPr>
              <w:t>68</w:t>
            </w:r>
          </w:p>
        </w:tc>
        <w:tc>
          <w:tcPr>
            <w:tcW w:w="1393"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r w:rsidR="001A1EF6" w:rsidRPr="001A1EF6" w:rsidTr="001A1EF6">
        <w:trPr>
          <w:trHeight w:val="300"/>
        </w:trPr>
        <w:tc>
          <w:tcPr>
            <w:tcW w:w="7710" w:type="dxa"/>
            <w:gridSpan w:val="5"/>
            <w:tcBorders>
              <w:top w:val="nil"/>
              <w:left w:val="single" w:sz="4" w:space="0" w:color="auto"/>
              <w:bottom w:val="single" w:sz="4" w:space="0" w:color="auto"/>
              <w:right w:val="single" w:sz="4" w:space="0" w:color="auto"/>
            </w:tcBorders>
            <w:vAlign w:val="center"/>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Times New Roman"/>
                <w:b/>
                <w:bCs/>
                <w:color w:val="000000"/>
                <w:spacing w:val="-3"/>
                <w:kern w:val="3"/>
                <w:sz w:val="20"/>
                <w:lang w:eastAsia="zh-CN" w:bidi="hi-IN"/>
              </w:rPr>
            </w:pPr>
          </w:p>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eastAsia="DejaVu Sans" w:hAnsi="Arial Narrow" w:cs="Times New Roman"/>
                <w:b/>
                <w:bCs/>
                <w:color w:val="000000"/>
                <w:spacing w:val="-3"/>
                <w:kern w:val="3"/>
                <w:sz w:val="20"/>
                <w:lang w:eastAsia="zh-CN" w:bidi="hi-IN"/>
              </w:rPr>
            </w:pPr>
            <w:r w:rsidRPr="001A1EF6">
              <w:rPr>
                <w:rFonts w:ascii="Arial Narrow" w:eastAsia="DejaVu Sans" w:hAnsi="Arial Narrow" w:cs="Times New Roman"/>
                <w:b/>
                <w:bCs/>
                <w:color w:val="000000"/>
                <w:spacing w:val="-3"/>
                <w:kern w:val="3"/>
                <w:sz w:val="20"/>
                <w:lang w:eastAsia="zh-CN" w:bidi="hi-IN"/>
              </w:rPr>
              <w:t>VALOR TOTAL (01 + 02 + 03 +</w:t>
            </w:r>
            <w:proofErr w:type="gramStart"/>
            <w:r w:rsidRPr="001A1EF6">
              <w:rPr>
                <w:rFonts w:ascii="Arial Narrow" w:eastAsia="DejaVu Sans" w:hAnsi="Arial Narrow" w:cs="Times New Roman"/>
                <w:b/>
                <w:bCs/>
                <w:color w:val="000000"/>
                <w:spacing w:val="-3"/>
                <w:kern w:val="3"/>
                <w:sz w:val="20"/>
                <w:lang w:eastAsia="zh-CN" w:bidi="hi-IN"/>
              </w:rPr>
              <w:t xml:space="preserve"> …</w:t>
            </w:r>
            <w:proofErr w:type="gramEnd"/>
            <w:r w:rsidRPr="001A1EF6">
              <w:rPr>
                <w:rFonts w:ascii="Arial Narrow" w:eastAsia="DejaVu Sans" w:hAnsi="Arial Narrow" w:cs="Times New Roman"/>
                <w:b/>
                <w:bCs/>
                <w:color w:val="000000"/>
                <w:spacing w:val="-3"/>
                <w:kern w:val="3"/>
                <w:sz w:val="20"/>
                <w:lang w:eastAsia="zh-CN" w:bidi="hi-IN"/>
              </w:rPr>
              <w:t xml:space="preserve"> + 18)</w:t>
            </w:r>
          </w:p>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center"/>
              <w:rPr>
                <w:rFonts w:ascii="Arial Narrow" w:hAnsi="Arial Narrow" w:cs="Calibri"/>
                <w:color w:val="000000"/>
                <w:sz w:val="20"/>
                <w:szCs w:val="20"/>
              </w:rPr>
            </w:pPr>
          </w:p>
        </w:tc>
        <w:tc>
          <w:tcPr>
            <w:tcW w:w="1445" w:type="dxa"/>
            <w:tcBorders>
              <w:top w:val="nil"/>
              <w:left w:val="nil"/>
              <w:bottom w:val="single" w:sz="4" w:space="0" w:color="auto"/>
              <w:right w:val="single" w:sz="4" w:space="0" w:color="auto"/>
            </w:tcBorders>
          </w:tcPr>
          <w:p w:rsidR="001A1EF6" w:rsidRPr="001A1EF6" w:rsidRDefault="001A1EF6" w:rsidP="001A1EF6">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ind w:right="-2"/>
              <w:jc w:val="right"/>
              <w:rPr>
                <w:rFonts w:ascii="Arial Narrow" w:hAnsi="Arial Narrow" w:cs="Calibri"/>
                <w:color w:val="000000"/>
                <w:sz w:val="20"/>
                <w:szCs w:val="20"/>
              </w:rPr>
            </w:pPr>
          </w:p>
        </w:tc>
      </w:tr>
    </w:tbl>
    <w:p w:rsidR="001A1EF6" w:rsidRPr="001A1EF6" w:rsidRDefault="001A1EF6" w:rsidP="001A1EF6">
      <w:pPr>
        <w:widowControl w:val="0"/>
        <w:suppressAutoHyphens/>
        <w:autoSpaceDN w:val="0"/>
        <w:ind w:right="-2"/>
        <w:jc w:val="both"/>
        <w:rPr>
          <w:rFonts w:ascii="Arial Narrow" w:hAnsi="Arial Narrow" w:cs="Times New Roman"/>
          <w:b/>
          <w:bCs/>
          <w:color w:val="000000"/>
          <w:kern w:val="3"/>
          <w:sz w:val="20"/>
          <w:szCs w:val="20"/>
          <w:lang w:eastAsia="zh-CN"/>
        </w:rPr>
      </w:pPr>
      <w:r w:rsidRPr="001A1EF6">
        <w:rPr>
          <w:rFonts w:ascii="Arial Narrow" w:hAnsi="Arial Narrow" w:cs="Times New Roman"/>
          <w:b/>
          <w:bCs/>
          <w:color w:val="000000"/>
          <w:kern w:val="3"/>
          <w:sz w:val="20"/>
          <w:szCs w:val="20"/>
          <w:lang w:eastAsia="zh-CN"/>
        </w:rPr>
        <w:t>Obs.: Deverão ser inclusas na proposta todas as exigências do Edital de Licitação</w:t>
      </w:r>
    </w:p>
    <w:p w:rsidR="006123BA" w:rsidRPr="007B064C" w:rsidRDefault="006123BA" w:rsidP="007B064C">
      <w:pPr>
        <w:suppressAutoHyphens/>
        <w:autoSpaceDN w:val="0"/>
        <w:ind w:left="284"/>
        <w:jc w:val="center"/>
        <w:textAlignment w:val="baseline"/>
        <w:rPr>
          <w:rFonts w:ascii="Arial" w:hAnsi="Arial" w:cs="Arial"/>
          <w:color w:val="000000"/>
          <w:kern w:val="3"/>
          <w:sz w:val="20"/>
          <w:szCs w:val="20"/>
          <w:lang w:eastAsia="zh-CN"/>
        </w:rPr>
      </w:pPr>
    </w:p>
    <w:p w:rsidR="00E7688D" w:rsidRPr="007B064C" w:rsidRDefault="00E7688D" w:rsidP="007B064C">
      <w:pPr>
        <w:suppressAutoHyphens/>
        <w:autoSpaceDN w:val="0"/>
        <w:ind w:left="284"/>
        <w:textAlignment w:val="baseline"/>
        <w:rPr>
          <w:rFonts w:ascii="Arial" w:hAnsi="Arial" w:cs="Arial"/>
          <w:color w:val="000000"/>
          <w:kern w:val="3"/>
          <w:sz w:val="20"/>
          <w:szCs w:val="20"/>
          <w:lang w:eastAsia="zh-CN"/>
        </w:rPr>
      </w:pPr>
    </w:p>
    <w:tbl>
      <w:tblPr>
        <w:tblW w:w="9285" w:type="dxa"/>
        <w:tblInd w:w="-108" w:type="dxa"/>
        <w:tblLayout w:type="fixed"/>
        <w:tblCellMar>
          <w:left w:w="10" w:type="dxa"/>
          <w:right w:w="10" w:type="dxa"/>
        </w:tblCellMar>
        <w:tblLook w:val="0000" w:firstRow="0" w:lastRow="0" w:firstColumn="0" w:lastColumn="0" w:noHBand="0" w:noVBand="0"/>
      </w:tblPr>
      <w:tblGrid>
        <w:gridCol w:w="4361"/>
        <w:gridCol w:w="567"/>
        <w:gridCol w:w="4357"/>
      </w:tblGrid>
      <w:tr w:rsidR="00E7688D" w:rsidRPr="007B064C" w:rsidTr="00E7688D">
        <w:tc>
          <w:tcPr>
            <w:tcW w:w="4361" w:type="dxa"/>
            <w:tcMar>
              <w:top w:w="0" w:type="dxa"/>
              <w:left w:w="108" w:type="dxa"/>
              <w:bottom w:w="0" w:type="dxa"/>
              <w:right w:w="108" w:type="dxa"/>
            </w:tcMar>
          </w:tcPr>
          <w:p w:rsidR="00E7688D" w:rsidRPr="007B064C" w:rsidRDefault="00E7688D" w:rsidP="007B064C">
            <w:pPr>
              <w:widowControl w:val="0"/>
              <w:suppressAutoHyphens/>
              <w:autoSpaceDN w:val="0"/>
              <w:ind w:left="284"/>
              <w:jc w:val="center"/>
              <w:textAlignment w:val="baseline"/>
              <w:rPr>
                <w:rFonts w:ascii="Arial" w:hAnsi="Arial" w:cs="Arial"/>
                <w:color w:val="000000"/>
                <w:kern w:val="3"/>
                <w:sz w:val="20"/>
                <w:szCs w:val="20"/>
                <w:lang w:eastAsia="zh-CN"/>
              </w:rPr>
            </w:pPr>
          </w:p>
        </w:tc>
        <w:tc>
          <w:tcPr>
            <w:tcW w:w="567" w:type="dxa"/>
            <w:tcMar>
              <w:top w:w="0" w:type="dxa"/>
              <w:left w:w="108" w:type="dxa"/>
              <w:bottom w:w="0" w:type="dxa"/>
              <w:right w:w="108" w:type="dxa"/>
            </w:tcMar>
          </w:tcPr>
          <w:p w:rsidR="00E7688D" w:rsidRPr="007B064C" w:rsidRDefault="00E7688D" w:rsidP="007B064C">
            <w:pPr>
              <w:suppressAutoHyphens/>
              <w:autoSpaceDN w:val="0"/>
              <w:snapToGrid w:val="0"/>
              <w:ind w:left="284"/>
              <w:textAlignment w:val="baseline"/>
              <w:rPr>
                <w:rFonts w:ascii="Arial" w:hAnsi="Arial" w:cs="Arial"/>
                <w:color w:val="000000"/>
                <w:kern w:val="3"/>
                <w:sz w:val="20"/>
                <w:szCs w:val="20"/>
                <w:lang w:eastAsia="zh-CN"/>
              </w:rPr>
            </w:pPr>
          </w:p>
        </w:tc>
        <w:tc>
          <w:tcPr>
            <w:tcW w:w="4357" w:type="dxa"/>
            <w:tcMar>
              <w:top w:w="0" w:type="dxa"/>
              <w:left w:w="108" w:type="dxa"/>
              <w:bottom w:w="0" w:type="dxa"/>
              <w:right w:w="108" w:type="dxa"/>
            </w:tcMar>
          </w:tcPr>
          <w:p w:rsidR="00E7688D" w:rsidRPr="00303606" w:rsidRDefault="00E7688D" w:rsidP="00303606">
            <w:pPr>
              <w:pStyle w:val="PargrafodaLista"/>
              <w:autoSpaceDN w:val="0"/>
              <w:ind w:left="0"/>
              <w:contextualSpacing w:val="0"/>
              <w:jc w:val="center"/>
              <w:textAlignment w:val="baseline"/>
              <w:outlineLvl w:val="1"/>
              <w:rPr>
                <w:rFonts w:ascii="Arial Narrow" w:hAnsi="Arial Narrow"/>
                <w:b/>
                <w:color w:val="000000"/>
                <w:kern w:val="3"/>
                <w:szCs w:val="20"/>
                <w:lang w:eastAsia="zh-CN"/>
              </w:rPr>
            </w:pPr>
          </w:p>
        </w:tc>
      </w:tr>
    </w:tbl>
    <w:p w:rsidR="00E7688D" w:rsidRPr="007B064C" w:rsidRDefault="00E7688D" w:rsidP="007B064C">
      <w:pPr>
        <w:autoSpaceDN w:val="0"/>
        <w:ind w:left="284"/>
        <w:jc w:val="center"/>
        <w:textAlignment w:val="baseline"/>
        <w:rPr>
          <w:rFonts w:ascii="Arial" w:hAnsi="Arial" w:cs="Arial"/>
          <w:b/>
          <w:kern w:val="3"/>
          <w:sz w:val="20"/>
          <w:szCs w:val="20"/>
        </w:rPr>
      </w:pPr>
    </w:p>
    <w:p w:rsidR="00E7688D" w:rsidRPr="007B064C" w:rsidRDefault="00E7688D" w:rsidP="007B064C">
      <w:pPr>
        <w:widowControl w:val="0"/>
        <w:autoSpaceDN w:val="0"/>
        <w:ind w:left="284"/>
        <w:textAlignment w:val="baseline"/>
        <w:rPr>
          <w:rFonts w:ascii="Arial" w:eastAsia="DejaVu Sans" w:hAnsi="Arial" w:cs="Arial"/>
          <w:b/>
          <w:bCs/>
          <w:color w:val="000000"/>
          <w:kern w:val="3"/>
          <w:sz w:val="20"/>
          <w:szCs w:val="20"/>
        </w:rPr>
      </w:pPr>
      <w:r w:rsidRPr="007B064C">
        <w:rPr>
          <w:rFonts w:ascii="Arial" w:eastAsia="DejaVu Sans" w:hAnsi="Arial" w:cs="Arial"/>
          <w:spacing w:val="-3"/>
          <w:kern w:val="3"/>
          <w:sz w:val="20"/>
          <w:szCs w:val="20"/>
          <w:lang w:eastAsia="zh-CN" w:bidi="hi-IN"/>
        </w:rPr>
        <w:br w:type="page"/>
      </w:r>
    </w:p>
    <w:p w:rsidR="0070682D" w:rsidRDefault="0070682D" w:rsidP="0070682D">
      <w:pPr>
        <w:spacing w:after="120" w:line="276" w:lineRule="auto"/>
        <w:sectPr w:rsidR="0070682D" w:rsidSect="003B7117">
          <w:headerReference w:type="default" r:id="rId13"/>
          <w:footerReference w:type="default" r:id="rId14"/>
          <w:pgSz w:w="11906" w:h="16838"/>
          <w:pgMar w:top="1417" w:right="1701" w:bottom="1417" w:left="1701" w:header="426" w:footer="0" w:gutter="0"/>
          <w:cols w:space="708"/>
          <w:docGrid w:linePitch="360"/>
        </w:sectPr>
      </w:pPr>
    </w:p>
    <w:p w:rsidR="00326B72" w:rsidRDefault="00326B72"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u w:val="single"/>
        </w:rPr>
      </w:pPr>
      <w:r>
        <w:rPr>
          <w:rFonts w:ascii="Times New Roman" w:eastAsia="DejaVu Sans" w:hAnsi="Times New Roman" w:cs="Times New Roman"/>
          <w:b/>
          <w:color w:val="000000"/>
          <w:kern w:val="3"/>
          <w:szCs w:val="20"/>
          <w:u w:val="single"/>
        </w:rPr>
        <w:t>ANEXO II</w:t>
      </w:r>
    </w:p>
    <w:p w:rsidR="00326B72" w:rsidRDefault="00326B72"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u w:val="single"/>
        </w:rPr>
      </w:pPr>
      <w:r>
        <w:rPr>
          <w:rFonts w:ascii="Times New Roman" w:eastAsia="DejaVu Sans" w:hAnsi="Times New Roman" w:cs="Times New Roman"/>
          <w:b/>
          <w:color w:val="000000"/>
          <w:kern w:val="3"/>
          <w:szCs w:val="20"/>
          <w:u w:val="single"/>
        </w:rPr>
        <w:t>VALORES MÁXIMOS ADMITIDOS PARA CONTRATAÇÃO</w:t>
      </w:r>
    </w:p>
    <w:p w:rsidR="00326B72" w:rsidRDefault="00326B72"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u w:val="single"/>
        </w:rPr>
      </w:pPr>
    </w:p>
    <w:tbl>
      <w:tblPr>
        <w:tblW w:w="9640" w:type="dxa"/>
        <w:tblInd w:w="-356" w:type="dxa"/>
        <w:tblCellMar>
          <w:left w:w="70" w:type="dxa"/>
          <w:right w:w="70" w:type="dxa"/>
        </w:tblCellMar>
        <w:tblLook w:val="04A0" w:firstRow="1" w:lastRow="0" w:firstColumn="1" w:lastColumn="0" w:noHBand="0" w:noVBand="1"/>
      </w:tblPr>
      <w:tblGrid>
        <w:gridCol w:w="570"/>
        <w:gridCol w:w="1000"/>
        <w:gridCol w:w="4103"/>
        <w:gridCol w:w="642"/>
        <w:gridCol w:w="1381"/>
        <w:gridCol w:w="1944"/>
      </w:tblGrid>
      <w:tr w:rsidR="00326B72" w:rsidRPr="00E7688D" w:rsidTr="009A4EF8">
        <w:trPr>
          <w:trHeight w:val="340"/>
        </w:trPr>
        <w:tc>
          <w:tcPr>
            <w:tcW w:w="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26B72" w:rsidRPr="00E7688D" w:rsidRDefault="00326B72"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b/>
                <w:color w:val="000000"/>
                <w:spacing w:val="-3"/>
                <w:kern w:val="3"/>
                <w:sz w:val="20"/>
                <w:szCs w:val="20"/>
                <w:lang w:eastAsia="zh-CN" w:bidi="hi-IN"/>
              </w:rPr>
            </w:pPr>
            <w:r w:rsidRPr="00E7688D">
              <w:rPr>
                <w:rFonts w:ascii="Arial Narrow" w:eastAsia="DejaVu Sans" w:hAnsi="Arial Narrow" w:cs="DejaVu Sans"/>
                <w:b/>
                <w:color w:val="000000"/>
                <w:spacing w:val="-3"/>
                <w:kern w:val="3"/>
                <w:sz w:val="20"/>
                <w:szCs w:val="20"/>
                <w:lang w:eastAsia="zh-CN" w:bidi="hi-IN"/>
              </w:rPr>
              <w:t>ITEM</w:t>
            </w:r>
          </w:p>
        </w:tc>
        <w:tc>
          <w:tcPr>
            <w:tcW w:w="1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26B72" w:rsidRPr="00E7688D" w:rsidRDefault="00326B72" w:rsidP="002E68AD">
            <w:pPr>
              <w:jc w:val="center"/>
              <w:rPr>
                <w:rFonts w:ascii="Arial Narrow" w:hAnsi="Arial Narrow" w:cs="Calibri"/>
                <w:b/>
                <w:bCs/>
                <w:color w:val="000000"/>
                <w:sz w:val="20"/>
                <w:szCs w:val="20"/>
              </w:rPr>
            </w:pPr>
            <w:r w:rsidRPr="00E7688D">
              <w:rPr>
                <w:rFonts w:ascii="Arial Narrow" w:hAnsi="Arial Narrow" w:cs="Calibri"/>
                <w:b/>
                <w:bCs/>
                <w:color w:val="000000"/>
                <w:sz w:val="20"/>
                <w:szCs w:val="20"/>
              </w:rPr>
              <w:t>CÓDIGO</w:t>
            </w:r>
          </w:p>
        </w:tc>
        <w:tc>
          <w:tcPr>
            <w:tcW w:w="4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326B72" w:rsidRPr="00E7688D" w:rsidRDefault="00326B72" w:rsidP="002E68AD">
            <w:pPr>
              <w:jc w:val="center"/>
              <w:rPr>
                <w:rFonts w:ascii="Arial Narrow" w:hAnsi="Arial Narrow" w:cs="Calibri"/>
                <w:b/>
                <w:bCs/>
                <w:color w:val="000000"/>
                <w:sz w:val="20"/>
                <w:szCs w:val="20"/>
              </w:rPr>
            </w:pPr>
            <w:r w:rsidRPr="00E7688D">
              <w:rPr>
                <w:rFonts w:ascii="Arial Narrow" w:hAnsi="Arial Narrow" w:cs="Calibri"/>
                <w:b/>
                <w:bCs/>
                <w:color w:val="000000"/>
                <w:sz w:val="20"/>
                <w:szCs w:val="20"/>
              </w:rPr>
              <w:t>DESCRIÇÃO</w:t>
            </w:r>
          </w:p>
        </w:tc>
        <w:tc>
          <w:tcPr>
            <w:tcW w:w="642"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326B72" w:rsidRPr="00E7688D" w:rsidRDefault="00326B72" w:rsidP="002E68AD">
            <w:pPr>
              <w:widowControl w:val="0"/>
              <w:suppressAutoHyphens/>
              <w:autoSpaceDN w:val="0"/>
              <w:jc w:val="center"/>
              <w:textAlignment w:val="baseline"/>
              <w:rPr>
                <w:rFonts w:ascii="Arial Narrow" w:hAnsi="Arial Narrow" w:cs="Times New Roman"/>
                <w:b/>
                <w:bCs/>
                <w:color w:val="000000"/>
                <w:kern w:val="3"/>
                <w:sz w:val="20"/>
                <w:szCs w:val="20"/>
                <w:lang w:eastAsia="zh-CN"/>
              </w:rPr>
            </w:pPr>
            <w:r w:rsidRPr="00E7688D">
              <w:rPr>
                <w:rFonts w:ascii="Arial Narrow" w:hAnsi="Arial Narrow" w:cs="Times New Roman"/>
                <w:b/>
                <w:bCs/>
                <w:color w:val="000000"/>
                <w:kern w:val="3"/>
                <w:sz w:val="20"/>
                <w:szCs w:val="20"/>
                <w:lang w:eastAsia="zh-CN"/>
              </w:rPr>
              <w:t>QTD</w:t>
            </w:r>
          </w:p>
          <w:p w:rsidR="00326B72" w:rsidRPr="00E7688D" w:rsidRDefault="00326B72" w:rsidP="002E68AD">
            <w:pPr>
              <w:jc w:val="center"/>
              <w:rPr>
                <w:rFonts w:ascii="Arial Narrow" w:hAnsi="Arial Narrow" w:cs="Calibri"/>
                <w:b/>
                <w:bCs/>
                <w:color w:val="000000"/>
                <w:sz w:val="20"/>
                <w:szCs w:val="20"/>
              </w:rPr>
            </w:pPr>
            <w:r w:rsidRPr="00E7688D">
              <w:rPr>
                <w:rFonts w:ascii="Arial Narrow" w:eastAsia="DejaVu Sans" w:hAnsi="Arial Narrow" w:cs="DejaVu Sans"/>
                <w:b/>
                <w:bCs/>
                <w:color w:val="000000"/>
                <w:spacing w:val="-3"/>
                <w:kern w:val="3"/>
                <w:sz w:val="20"/>
                <w:lang w:eastAsia="zh-CN" w:bidi="hi-IN"/>
              </w:rPr>
              <w:t>(a)</w:t>
            </w:r>
          </w:p>
        </w:tc>
        <w:tc>
          <w:tcPr>
            <w:tcW w:w="138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26B72" w:rsidRPr="00E7688D" w:rsidRDefault="00326B72" w:rsidP="002E68AD">
            <w:pPr>
              <w:widowControl w:val="0"/>
              <w:suppressAutoHyphens/>
              <w:autoSpaceDN w:val="0"/>
              <w:jc w:val="center"/>
              <w:textAlignment w:val="baseline"/>
              <w:rPr>
                <w:rFonts w:ascii="Arial Narrow" w:hAnsi="Arial Narrow" w:cs="Times New Roman"/>
                <w:b/>
                <w:bCs/>
                <w:color w:val="000000"/>
                <w:kern w:val="3"/>
                <w:sz w:val="20"/>
                <w:szCs w:val="20"/>
                <w:lang w:eastAsia="zh-CN"/>
              </w:rPr>
            </w:pPr>
            <w:r w:rsidRPr="00E7688D">
              <w:rPr>
                <w:rFonts w:ascii="Arial Narrow" w:hAnsi="Arial Narrow" w:cs="Times New Roman"/>
                <w:b/>
                <w:bCs/>
                <w:color w:val="000000"/>
                <w:kern w:val="3"/>
                <w:sz w:val="20"/>
                <w:szCs w:val="20"/>
                <w:lang w:eastAsia="zh-CN"/>
              </w:rPr>
              <w:t>VALOR UNITÁRIO</w:t>
            </w:r>
          </w:p>
          <w:p w:rsidR="00326B72" w:rsidRPr="00E7688D" w:rsidRDefault="00326B72" w:rsidP="002E68AD">
            <w:pPr>
              <w:widowControl w:val="0"/>
              <w:suppressAutoHyphens/>
              <w:autoSpaceDN w:val="0"/>
              <w:jc w:val="center"/>
              <w:textAlignment w:val="baseline"/>
              <w:rPr>
                <w:rFonts w:ascii="Arial Narrow" w:hAnsi="Arial Narrow" w:cs="Times New Roman"/>
                <w:b/>
                <w:bCs/>
                <w:color w:val="000000"/>
                <w:kern w:val="3"/>
                <w:sz w:val="20"/>
                <w:szCs w:val="20"/>
                <w:lang w:eastAsia="zh-CN"/>
              </w:rPr>
            </w:pPr>
            <w:r w:rsidRPr="00E7688D">
              <w:rPr>
                <w:rFonts w:ascii="Arial Narrow" w:hAnsi="Arial Narrow" w:cs="Times New Roman"/>
                <w:b/>
                <w:bCs/>
                <w:color w:val="000000"/>
                <w:kern w:val="3"/>
                <w:sz w:val="20"/>
                <w:szCs w:val="20"/>
                <w:lang w:eastAsia="zh-CN"/>
              </w:rPr>
              <w:t>(b)</w:t>
            </w:r>
          </w:p>
        </w:tc>
        <w:tc>
          <w:tcPr>
            <w:tcW w:w="194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326B72" w:rsidRPr="00E7688D" w:rsidRDefault="00326B72" w:rsidP="002E68AD">
            <w:pPr>
              <w:widowControl w:val="0"/>
              <w:suppressAutoHyphens/>
              <w:autoSpaceDN w:val="0"/>
              <w:jc w:val="center"/>
              <w:textAlignment w:val="baseline"/>
              <w:rPr>
                <w:rFonts w:ascii="Arial Narrow" w:hAnsi="Arial Narrow" w:cs="Times New Roman"/>
                <w:b/>
                <w:bCs/>
                <w:color w:val="000000"/>
                <w:kern w:val="3"/>
                <w:sz w:val="20"/>
                <w:szCs w:val="20"/>
                <w:lang w:eastAsia="zh-CN"/>
              </w:rPr>
            </w:pPr>
            <w:r w:rsidRPr="00E7688D">
              <w:rPr>
                <w:rFonts w:ascii="Arial Narrow" w:hAnsi="Arial Narrow" w:cs="Times New Roman"/>
                <w:b/>
                <w:bCs/>
                <w:color w:val="000000"/>
                <w:kern w:val="3"/>
                <w:sz w:val="20"/>
                <w:szCs w:val="20"/>
                <w:lang w:eastAsia="zh-CN"/>
              </w:rPr>
              <w:t>VALOR TOTAL</w:t>
            </w:r>
          </w:p>
          <w:p w:rsidR="00326B72" w:rsidRPr="00E7688D" w:rsidRDefault="00326B72" w:rsidP="002E68AD">
            <w:pPr>
              <w:widowControl w:val="0"/>
              <w:suppressAutoHyphens/>
              <w:autoSpaceDN w:val="0"/>
              <w:jc w:val="center"/>
              <w:textAlignment w:val="baseline"/>
              <w:rPr>
                <w:rFonts w:ascii="Arial Narrow" w:hAnsi="Arial Narrow" w:cs="Times New Roman"/>
                <w:b/>
                <w:bCs/>
                <w:color w:val="000000"/>
                <w:kern w:val="3"/>
                <w:sz w:val="20"/>
                <w:szCs w:val="20"/>
                <w:lang w:eastAsia="zh-CN"/>
              </w:rPr>
            </w:pPr>
            <w:r w:rsidRPr="00E7688D">
              <w:rPr>
                <w:rFonts w:ascii="Arial Narrow" w:hAnsi="Arial Narrow" w:cs="Times New Roman"/>
                <w:b/>
                <w:bCs/>
                <w:color w:val="000000"/>
                <w:kern w:val="3"/>
                <w:sz w:val="20"/>
                <w:szCs w:val="20"/>
                <w:lang w:eastAsia="zh-CN"/>
              </w:rPr>
              <w:t>c = (a x b)</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E7688D"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proofErr w:type="gramStart"/>
            <w:r w:rsidRPr="00E7688D">
              <w:rPr>
                <w:rFonts w:ascii="Arial Narrow" w:eastAsia="DejaVu Sans" w:hAnsi="Arial Narrow" w:cs="DejaVu Sans"/>
                <w:color w:val="000000"/>
                <w:spacing w:val="-3"/>
                <w:kern w:val="3"/>
                <w:sz w:val="20"/>
                <w:szCs w:val="20"/>
                <w:lang w:eastAsia="zh-CN" w:bidi="hi-IN"/>
              </w:rPr>
              <w:t>1</w:t>
            </w:r>
            <w:proofErr w:type="gramEnd"/>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E7688D" w:rsidRDefault="00987768" w:rsidP="002E68AD">
            <w:pPr>
              <w:jc w:val="center"/>
              <w:rPr>
                <w:rFonts w:ascii="Arial Narrow" w:hAnsi="Arial Narrow" w:cs="Calibri"/>
                <w:color w:val="000000"/>
                <w:sz w:val="20"/>
                <w:szCs w:val="20"/>
              </w:rPr>
            </w:pPr>
            <w:r w:rsidRPr="00E7688D">
              <w:rPr>
                <w:rFonts w:ascii="Arial Narrow" w:hAnsi="Arial Narrow" w:cs="Calibri"/>
                <w:color w:val="000000"/>
                <w:sz w:val="20"/>
                <w:szCs w:val="20"/>
              </w:rPr>
              <w:t>395-02406</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E7688D" w:rsidRDefault="00987768" w:rsidP="002E68AD">
            <w:pPr>
              <w:jc w:val="both"/>
              <w:rPr>
                <w:rFonts w:ascii="Arial Narrow" w:hAnsi="Arial Narrow" w:cs="Calibri"/>
                <w:color w:val="000000"/>
                <w:sz w:val="20"/>
                <w:szCs w:val="20"/>
              </w:rPr>
            </w:pPr>
            <w:proofErr w:type="spellStart"/>
            <w:proofErr w:type="gramStart"/>
            <w:r w:rsidRPr="00E7688D">
              <w:rPr>
                <w:rFonts w:ascii="Arial Narrow" w:hAnsi="Arial Narrow" w:cs="Calibri"/>
                <w:color w:val="000000"/>
                <w:sz w:val="20"/>
                <w:szCs w:val="20"/>
              </w:rPr>
              <w:t>ExchgSvrEnt</w:t>
            </w:r>
            <w:proofErr w:type="spellEnd"/>
            <w:proofErr w:type="gramEnd"/>
            <w:r w:rsidRPr="00E7688D">
              <w:rPr>
                <w:rFonts w:ascii="Arial Narrow" w:hAnsi="Arial Narrow" w:cs="Calibri"/>
                <w:color w:val="000000"/>
                <w:sz w:val="20"/>
                <w:szCs w:val="20"/>
              </w:rPr>
              <w:t xml:space="preserve"> SNGL </w:t>
            </w:r>
            <w:proofErr w:type="spellStart"/>
            <w:r w:rsidRPr="00E7688D">
              <w:rPr>
                <w:rFonts w:ascii="Arial Narrow" w:hAnsi="Arial Narrow" w:cs="Calibri"/>
                <w:color w:val="000000"/>
                <w:sz w:val="20"/>
                <w:szCs w:val="20"/>
              </w:rPr>
              <w:t>LicSAPk</w:t>
            </w:r>
            <w:proofErr w:type="spellEnd"/>
            <w:r w:rsidRPr="00E7688D">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E7688D" w:rsidRDefault="00987768" w:rsidP="002E68AD">
            <w:pPr>
              <w:jc w:val="center"/>
              <w:rPr>
                <w:rFonts w:ascii="Arial Narrow" w:hAnsi="Arial Narrow" w:cs="Calibri"/>
                <w:color w:val="000000"/>
                <w:sz w:val="20"/>
                <w:szCs w:val="20"/>
              </w:rPr>
            </w:pPr>
            <w:r w:rsidRPr="00E7688D">
              <w:rPr>
                <w:rFonts w:ascii="Arial Narrow" w:hAnsi="Arial Narrow" w:cs="Calibri"/>
                <w:color w:val="000000"/>
                <w:sz w:val="20"/>
                <w:szCs w:val="20"/>
              </w:rPr>
              <w:t>6</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19.421,87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116.531,22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4709D5"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proofErr w:type="gramStart"/>
            <w:r w:rsidRPr="004709D5">
              <w:rPr>
                <w:rFonts w:ascii="Arial Narrow" w:eastAsia="DejaVu Sans" w:hAnsi="Arial Narrow" w:cs="DejaVu Sans"/>
                <w:color w:val="000000"/>
                <w:spacing w:val="-3"/>
                <w:kern w:val="3"/>
                <w:sz w:val="20"/>
                <w:szCs w:val="20"/>
                <w:lang w:eastAsia="zh-CN" w:bidi="hi-IN"/>
              </w:rPr>
              <w:t>2</w:t>
            </w:r>
            <w:proofErr w:type="gramEnd"/>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T9L-00231</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4B78A8" w:rsidRDefault="00987768" w:rsidP="002E68AD">
            <w:pPr>
              <w:jc w:val="both"/>
              <w:rPr>
                <w:rFonts w:ascii="Arial Narrow" w:hAnsi="Arial Narrow" w:cs="Calibri"/>
                <w:color w:val="000000"/>
                <w:sz w:val="20"/>
                <w:szCs w:val="20"/>
                <w:lang w:val="en-US"/>
              </w:rPr>
            </w:pPr>
            <w:proofErr w:type="spellStart"/>
            <w:r w:rsidRPr="004B78A8">
              <w:rPr>
                <w:rFonts w:ascii="Arial Narrow" w:hAnsi="Arial Narrow" w:cs="Calibri"/>
                <w:color w:val="000000"/>
                <w:sz w:val="20"/>
                <w:szCs w:val="20"/>
                <w:lang w:val="en-US"/>
              </w:rPr>
              <w:t>SysCtrStd</w:t>
            </w:r>
            <w:proofErr w:type="spellEnd"/>
            <w:r w:rsidRPr="004B78A8">
              <w:rPr>
                <w:rFonts w:ascii="Arial Narrow" w:hAnsi="Arial Narrow" w:cs="Calibri"/>
                <w:color w:val="000000"/>
                <w:sz w:val="20"/>
                <w:szCs w:val="20"/>
                <w:lang w:val="en-US"/>
              </w:rPr>
              <w:t xml:space="preserve"> SNGL </w:t>
            </w:r>
            <w:proofErr w:type="spellStart"/>
            <w:r w:rsidRPr="004B78A8">
              <w:rPr>
                <w:rFonts w:ascii="Arial Narrow" w:hAnsi="Arial Narrow" w:cs="Calibri"/>
                <w:color w:val="000000"/>
                <w:sz w:val="20"/>
                <w:szCs w:val="20"/>
                <w:lang w:val="en-US"/>
              </w:rPr>
              <w:t>LicSAPk</w:t>
            </w:r>
            <w:proofErr w:type="spellEnd"/>
            <w:r w:rsidRPr="004B78A8">
              <w:rPr>
                <w:rFonts w:ascii="Arial Narrow" w:hAnsi="Arial Narrow" w:cs="Calibri"/>
                <w:color w:val="000000"/>
                <w:sz w:val="20"/>
                <w:szCs w:val="20"/>
                <w:lang w:val="en-US"/>
              </w:rPr>
              <w:t xml:space="preserve"> MVL 2Proc</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116</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4.228,91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490.553,85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4709D5"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proofErr w:type="gramStart"/>
            <w:r w:rsidRPr="004709D5">
              <w:rPr>
                <w:rFonts w:ascii="Arial Narrow" w:eastAsia="DejaVu Sans" w:hAnsi="Arial Narrow" w:cs="DejaVu Sans"/>
                <w:color w:val="000000"/>
                <w:spacing w:val="-3"/>
                <w:kern w:val="3"/>
                <w:sz w:val="20"/>
                <w:szCs w:val="20"/>
                <w:lang w:eastAsia="zh-CN" w:bidi="hi-IN"/>
              </w:rPr>
              <w:t>3</w:t>
            </w:r>
            <w:proofErr w:type="gramEnd"/>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W06-00002</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both"/>
              <w:rPr>
                <w:rFonts w:ascii="Arial Narrow" w:hAnsi="Arial Narrow" w:cs="Calibri"/>
                <w:color w:val="000000"/>
                <w:sz w:val="20"/>
                <w:szCs w:val="20"/>
                <w:lang w:val="en-US"/>
              </w:rPr>
            </w:pPr>
            <w:proofErr w:type="spellStart"/>
            <w:r w:rsidRPr="004709D5">
              <w:rPr>
                <w:rFonts w:ascii="Arial Narrow" w:hAnsi="Arial Narrow" w:cs="Calibri"/>
                <w:color w:val="000000"/>
                <w:sz w:val="20"/>
                <w:szCs w:val="20"/>
                <w:lang w:val="en-US"/>
              </w:rPr>
              <w:t>CoreCAL</w:t>
            </w:r>
            <w:proofErr w:type="spellEnd"/>
            <w:r w:rsidRPr="004709D5">
              <w:rPr>
                <w:rFonts w:ascii="Arial Narrow" w:hAnsi="Arial Narrow" w:cs="Calibri"/>
                <w:color w:val="000000"/>
                <w:sz w:val="20"/>
                <w:szCs w:val="20"/>
                <w:lang w:val="en-US"/>
              </w:rPr>
              <w:t xml:space="preserve"> SNGL </w:t>
            </w:r>
            <w:proofErr w:type="spellStart"/>
            <w:r w:rsidRPr="004709D5">
              <w:rPr>
                <w:rFonts w:ascii="Arial Narrow" w:hAnsi="Arial Narrow" w:cs="Calibri"/>
                <w:color w:val="000000"/>
                <w:sz w:val="20"/>
                <w:szCs w:val="20"/>
                <w:lang w:val="en-US"/>
              </w:rPr>
              <w:t>LicSAPk</w:t>
            </w:r>
            <w:proofErr w:type="spellEnd"/>
            <w:r w:rsidRPr="004709D5">
              <w:rPr>
                <w:rFonts w:ascii="Arial Narrow" w:hAnsi="Arial Narrow" w:cs="Calibri"/>
                <w:color w:val="000000"/>
                <w:sz w:val="20"/>
                <w:szCs w:val="20"/>
                <w:lang w:val="en-US"/>
              </w:rPr>
              <w:t xml:space="preserve"> MVL </w:t>
            </w:r>
            <w:proofErr w:type="spellStart"/>
            <w:r w:rsidRPr="004709D5">
              <w:rPr>
                <w:rFonts w:ascii="Arial Narrow" w:hAnsi="Arial Narrow" w:cs="Calibri"/>
                <w:color w:val="000000"/>
                <w:sz w:val="20"/>
                <w:szCs w:val="20"/>
                <w:lang w:val="en-US"/>
              </w:rPr>
              <w:t>DvcCAL</w:t>
            </w:r>
            <w:proofErr w:type="spellEnd"/>
          </w:p>
        </w:tc>
        <w:tc>
          <w:tcPr>
            <w:tcW w:w="642" w:type="dxa"/>
            <w:tcBorders>
              <w:top w:val="nil"/>
              <w:left w:val="nil"/>
              <w:bottom w:val="single" w:sz="4" w:space="0" w:color="auto"/>
              <w:right w:val="single" w:sz="4" w:space="0" w:color="auto"/>
            </w:tcBorders>
            <w:shd w:val="clear" w:color="auto" w:fill="auto"/>
            <w:noWrap/>
            <w:vAlign w:val="bottom"/>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15.000</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1.039,70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w:t>
            </w:r>
            <w:proofErr w:type="gramStart"/>
            <w:r>
              <w:rPr>
                <w:rFonts w:ascii="Arial Narrow" w:hAnsi="Arial Narrow" w:cs="Calibri"/>
                <w:color w:val="000000"/>
                <w:sz w:val="20"/>
                <w:szCs w:val="20"/>
              </w:rPr>
              <w:t xml:space="preserve">  </w:t>
            </w:r>
            <w:proofErr w:type="gramEnd"/>
            <w:r>
              <w:rPr>
                <w:rFonts w:ascii="Arial Narrow" w:hAnsi="Arial Narrow" w:cs="Calibri"/>
                <w:color w:val="000000"/>
                <w:sz w:val="20"/>
                <w:szCs w:val="20"/>
              </w:rPr>
              <w:t xml:space="preserve">15.595.462,50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4709D5"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proofErr w:type="gramStart"/>
            <w:r w:rsidRPr="004709D5">
              <w:rPr>
                <w:rFonts w:ascii="Arial Narrow" w:eastAsia="DejaVu Sans" w:hAnsi="Arial Narrow" w:cs="DejaVu Sans"/>
                <w:color w:val="000000"/>
                <w:spacing w:val="-3"/>
                <w:kern w:val="3"/>
                <w:sz w:val="20"/>
                <w:szCs w:val="20"/>
                <w:lang w:eastAsia="zh-CN" w:bidi="hi-IN"/>
              </w:rPr>
              <w:t>4</w:t>
            </w:r>
            <w:proofErr w:type="gramEnd"/>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269-05557</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both"/>
              <w:rPr>
                <w:rFonts w:ascii="Arial Narrow" w:hAnsi="Arial Narrow" w:cs="Calibri"/>
                <w:color w:val="000000"/>
                <w:sz w:val="20"/>
                <w:szCs w:val="20"/>
              </w:rPr>
            </w:pPr>
            <w:proofErr w:type="spellStart"/>
            <w:proofErr w:type="gramStart"/>
            <w:r w:rsidRPr="004709D5">
              <w:rPr>
                <w:rFonts w:ascii="Arial Narrow" w:hAnsi="Arial Narrow" w:cs="Calibri"/>
                <w:color w:val="000000"/>
                <w:sz w:val="20"/>
                <w:szCs w:val="20"/>
              </w:rPr>
              <w:t>OfficeProPlus</w:t>
            </w:r>
            <w:proofErr w:type="spellEnd"/>
            <w:proofErr w:type="gramEnd"/>
            <w:r w:rsidRPr="004709D5">
              <w:rPr>
                <w:rFonts w:ascii="Arial Narrow" w:hAnsi="Arial Narrow" w:cs="Calibri"/>
                <w:color w:val="000000"/>
                <w:sz w:val="20"/>
                <w:szCs w:val="20"/>
              </w:rPr>
              <w:t xml:space="preserve"> SNGL </w:t>
            </w:r>
            <w:proofErr w:type="spellStart"/>
            <w:r w:rsidRPr="004709D5">
              <w:rPr>
                <w:rFonts w:ascii="Arial Narrow" w:hAnsi="Arial Narrow" w:cs="Calibri"/>
                <w:color w:val="000000"/>
                <w:sz w:val="20"/>
                <w:szCs w:val="20"/>
              </w:rPr>
              <w:t>LicSAPk</w:t>
            </w:r>
            <w:proofErr w:type="spellEnd"/>
            <w:r w:rsidRPr="004709D5">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124</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2.605,34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323.062,47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4709D5"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r w:rsidRPr="004709D5">
              <w:rPr>
                <w:rFonts w:ascii="Arial Narrow" w:eastAsia="DejaVu Sans" w:hAnsi="Arial Narrow" w:cs="DejaVu Sans"/>
                <w:color w:val="000000"/>
                <w:spacing w:val="-3"/>
                <w:kern w:val="3"/>
                <w:sz w:val="20"/>
                <w:szCs w:val="20"/>
                <w:lang w:eastAsia="zh-CN" w:bidi="hi-IN"/>
              </w:rPr>
              <w:t>5</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H30-00255</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both"/>
              <w:rPr>
                <w:rFonts w:ascii="Arial Narrow" w:hAnsi="Arial Narrow" w:cs="Calibri"/>
                <w:color w:val="000000"/>
                <w:sz w:val="20"/>
                <w:szCs w:val="20"/>
              </w:rPr>
            </w:pPr>
            <w:proofErr w:type="spellStart"/>
            <w:proofErr w:type="gramStart"/>
            <w:r w:rsidRPr="004709D5">
              <w:rPr>
                <w:rFonts w:ascii="Arial Narrow" w:hAnsi="Arial Narrow" w:cs="Calibri"/>
                <w:color w:val="000000"/>
                <w:sz w:val="20"/>
                <w:szCs w:val="20"/>
              </w:rPr>
              <w:t>PrjctPro</w:t>
            </w:r>
            <w:proofErr w:type="spellEnd"/>
            <w:proofErr w:type="gramEnd"/>
            <w:r w:rsidRPr="004709D5">
              <w:rPr>
                <w:rFonts w:ascii="Arial Narrow" w:hAnsi="Arial Narrow" w:cs="Calibri"/>
                <w:color w:val="000000"/>
                <w:sz w:val="20"/>
                <w:szCs w:val="20"/>
              </w:rPr>
              <w:t xml:space="preserve"> SNGL </w:t>
            </w:r>
            <w:proofErr w:type="spellStart"/>
            <w:r w:rsidRPr="004709D5">
              <w:rPr>
                <w:rFonts w:ascii="Arial Narrow" w:hAnsi="Arial Narrow" w:cs="Calibri"/>
                <w:color w:val="000000"/>
                <w:sz w:val="20"/>
                <w:szCs w:val="20"/>
              </w:rPr>
              <w:t>LicSAPk</w:t>
            </w:r>
            <w:proofErr w:type="spellEnd"/>
            <w:r w:rsidRPr="004709D5">
              <w:rPr>
                <w:rFonts w:ascii="Arial Narrow" w:hAnsi="Arial Narrow" w:cs="Calibri"/>
                <w:color w:val="000000"/>
                <w:sz w:val="20"/>
                <w:szCs w:val="20"/>
              </w:rPr>
              <w:t xml:space="preserve"> MVL w1PrjctSvrCAL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50</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4.827,59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241.379,38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4709D5"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r w:rsidRPr="004709D5">
              <w:rPr>
                <w:rFonts w:ascii="Arial Narrow" w:eastAsia="DejaVu Sans" w:hAnsi="Arial Narrow" w:cs="DejaVu Sans"/>
                <w:color w:val="000000"/>
                <w:spacing w:val="-3"/>
                <w:kern w:val="3"/>
                <w:sz w:val="20"/>
                <w:szCs w:val="20"/>
                <w:lang w:eastAsia="zh-CN" w:bidi="hi-IN"/>
              </w:rPr>
              <w:t>6</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proofErr w:type="gramStart"/>
            <w:r w:rsidRPr="004709D5">
              <w:rPr>
                <w:rFonts w:ascii="Arial Narrow" w:hAnsi="Arial Narrow" w:cs="Calibri"/>
                <w:color w:val="000000"/>
                <w:sz w:val="20"/>
                <w:szCs w:val="20"/>
              </w:rPr>
              <w:t>9JD</w:t>
            </w:r>
            <w:proofErr w:type="gramEnd"/>
            <w:r w:rsidRPr="004709D5">
              <w:rPr>
                <w:rFonts w:ascii="Arial Narrow" w:hAnsi="Arial Narrow" w:cs="Calibri"/>
                <w:color w:val="000000"/>
                <w:sz w:val="20"/>
                <w:szCs w:val="20"/>
              </w:rPr>
              <w:t>-00050</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both"/>
              <w:rPr>
                <w:rFonts w:ascii="Arial Narrow" w:hAnsi="Arial Narrow" w:cs="Calibri"/>
                <w:color w:val="000000"/>
                <w:sz w:val="20"/>
                <w:szCs w:val="20"/>
              </w:rPr>
            </w:pPr>
            <w:proofErr w:type="spellStart"/>
            <w:proofErr w:type="gramStart"/>
            <w:r w:rsidRPr="004709D5">
              <w:rPr>
                <w:rFonts w:ascii="Arial Narrow" w:hAnsi="Arial Narrow" w:cs="Calibri"/>
                <w:color w:val="000000"/>
                <w:sz w:val="20"/>
                <w:szCs w:val="20"/>
              </w:rPr>
              <w:t>VSUltwMSDN</w:t>
            </w:r>
            <w:proofErr w:type="spellEnd"/>
            <w:proofErr w:type="gramEnd"/>
            <w:r w:rsidRPr="004709D5">
              <w:rPr>
                <w:rFonts w:ascii="Arial Narrow" w:hAnsi="Arial Narrow" w:cs="Calibri"/>
                <w:color w:val="000000"/>
                <w:sz w:val="20"/>
                <w:szCs w:val="20"/>
              </w:rPr>
              <w:t xml:space="preserve"> ALNG </w:t>
            </w:r>
            <w:proofErr w:type="spellStart"/>
            <w:r w:rsidRPr="004709D5">
              <w:rPr>
                <w:rFonts w:ascii="Arial Narrow" w:hAnsi="Arial Narrow" w:cs="Calibri"/>
                <w:color w:val="000000"/>
                <w:sz w:val="20"/>
                <w:szCs w:val="20"/>
              </w:rPr>
              <w:t>LicSAPk</w:t>
            </w:r>
            <w:proofErr w:type="spellEnd"/>
            <w:r w:rsidRPr="004709D5">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4709D5" w:rsidRDefault="00987768" w:rsidP="002E68AD">
            <w:pPr>
              <w:jc w:val="center"/>
              <w:rPr>
                <w:rFonts w:ascii="Arial Narrow" w:hAnsi="Arial Narrow" w:cs="Calibri"/>
                <w:color w:val="000000"/>
                <w:sz w:val="20"/>
                <w:szCs w:val="20"/>
              </w:rPr>
            </w:pPr>
            <w:r w:rsidRPr="004709D5">
              <w:rPr>
                <w:rFonts w:ascii="Arial Narrow" w:hAnsi="Arial Narrow" w:cs="Calibri"/>
                <w:color w:val="000000"/>
                <w:sz w:val="20"/>
                <w:szCs w:val="20"/>
              </w:rPr>
              <w:t>4</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50.067,53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200.270,12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A1400E"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proofErr w:type="gramStart"/>
            <w:r w:rsidRPr="00A1400E">
              <w:rPr>
                <w:rFonts w:ascii="Arial Narrow" w:eastAsia="DejaVu Sans" w:hAnsi="Arial Narrow" w:cs="DejaVu Sans"/>
                <w:color w:val="000000"/>
                <w:spacing w:val="-3"/>
                <w:kern w:val="3"/>
                <w:sz w:val="20"/>
                <w:szCs w:val="20"/>
                <w:lang w:eastAsia="zh-CN" w:bidi="hi-IN"/>
              </w:rPr>
              <w:t>7</w:t>
            </w:r>
            <w:proofErr w:type="gramEnd"/>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H04-00231</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both"/>
              <w:rPr>
                <w:rFonts w:ascii="Arial Narrow" w:hAnsi="Arial Narrow" w:cs="Calibri"/>
                <w:color w:val="000000"/>
                <w:sz w:val="20"/>
                <w:szCs w:val="20"/>
              </w:rPr>
            </w:pPr>
            <w:proofErr w:type="spellStart"/>
            <w:proofErr w:type="gramStart"/>
            <w:r w:rsidRPr="00A1400E">
              <w:rPr>
                <w:rFonts w:ascii="Arial Narrow" w:hAnsi="Arial Narrow" w:cs="Calibri"/>
                <w:color w:val="000000"/>
                <w:sz w:val="20"/>
                <w:szCs w:val="20"/>
              </w:rPr>
              <w:t>SharePointSvr</w:t>
            </w:r>
            <w:proofErr w:type="spellEnd"/>
            <w:proofErr w:type="gramEnd"/>
            <w:r w:rsidRPr="00A1400E">
              <w:rPr>
                <w:rFonts w:ascii="Arial Narrow" w:hAnsi="Arial Narrow" w:cs="Calibri"/>
                <w:color w:val="000000"/>
                <w:sz w:val="20"/>
                <w:szCs w:val="20"/>
              </w:rPr>
              <w:t xml:space="preserve"> SNGL </w:t>
            </w:r>
            <w:proofErr w:type="spellStart"/>
            <w:r w:rsidRPr="00A1400E">
              <w:rPr>
                <w:rFonts w:ascii="Arial Narrow" w:hAnsi="Arial Narrow" w:cs="Calibri"/>
                <w:color w:val="000000"/>
                <w:sz w:val="20"/>
                <w:szCs w:val="20"/>
              </w:rPr>
              <w:t>LicSAPk</w:t>
            </w:r>
            <w:proofErr w:type="spellEnd"/>
            <w:r w:rsidRPr="00A1400E">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proofErr w:type="gramStart"/>
            <w:r w:rsidRPr="00A1400E">
              <w:rPr>
                <w:rFonts w:ascii="Arial Narrow" w:hAnsi="Arial Narrow" w:cs="Calibri"/>
                <w:color w:val="000000"/>
                <w:sz w:val="20"/>
                <w:szCs w:val="20"/>
              </w:rPr>
              <w:t>4</w:t>
            </w:r>
            <w:proofErr w:type="gramEnd"/>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32.408,96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129.635,82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r w:rsidRPr="00987768">
              <w:rPr>
                <w:rFonts w:ascii="Arial Narrow" w:eastAsia="DejaVu Sans" w:hAnsi="Arial Narrow" w:cs="DejaVu Sans"/>
                <w:color w:val="000000"/>
                <w:spacing w:val="-3"/>
                <w:kern w:val="3"/>
                <w:sz w:val="20"/>
                <w:szCs w:val="20"/>
                <w:lang w:eastAsia="zh-CN" w:bidi="hi-IN"/>
              </w:rPr>
              <w:t>8</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proofErr w:type="gramStart"/>
            <w:r w:rsidRPr="00987768">
              <w:rPr>
                <w:rFonts w:ascii="Arial Narrow" w:hAnsi="Arial Narrow" w:cs="Calibri"/>
                <w:color w:val="000000"/>
                <w:sz w:val="20"/>
                <w:szCs w:val="20"/>
              </w:rPr>
              <w:t>76N</w:t>
            </w:r>
            <w:proofErr w:type="gramEnd"/>
            <w:r w:rsidRPr="00987768">
              <w:rPr>
                <w:rFonts w:ascii="Arial Narrow" w:hAnsi="Arial Narrow" w:cs="Calibri"/>
                <w:color w:val="000000"/>
                <w:sz w:val="20"/>
                <w:szCs w:val="20"/>
              </w:rPr>
              <w:t>-02439</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lang w:val="en-US"/>
              </w:rPr>
            </w:pPr>
            <w:proofErr w:type="spellStart"/>
            <w:r w:rsidRPr="00987768">
              <w:rPr>
                <w:rFonts w:ascii="Arial Narrow" w:hAnsi="Arial Narrow" w:cs="Calibri"/>
                <w:color w:val="000000"/>
                <w:sz w:val="20"/>
                <w:szCs w:val="20"/>
                <w:lang w:val="en-US"/>
              </w:rPr>
              <w:t>SharePointEntCAL</w:t>
            </w:r>
            <w:proofErr w:type="spellEnd"/>
            <w:r w:rsidRPr="00987768">
              <w:rPr>
                <w:rFonts w:ascii="Arial Narrow" w:hAnsi="Arial Narrow" w:cs="Calibri"/>
                <w:color w:val="000000"/>
                <w:sz w:val="20"/>
                <w:szCs w:val="20"/>
                <w:lang w:val="en-US"/>
              </w:rPr>
              <w:t xml:space="preserve"> SNGL </w:t>
            </w:r>
            <w:proofErr w:type="spellStart"/>
            <w:r w:rsidRPr="00987768">
              <w:rPr>
                <w:rFonts w:ascii="Arial Narrow" w:hAnsi="Arial Narrow" w:cs="Calibri"/>
                <w:color w:val="000000"/>
                <w:sz w:val="20"/>
                <w:szCs w:val="20"/>
                <w:lang w:val="en-US"/>
              </w:rPr>
              <w:t>LicSAPk</w:t>
            </w:r>
            <w:proofErr w:type="spellEnd"/>
            <w:r w:rsidRPr="00987768">
              <w:rPr>
                <w:rFonts w:ascii="Arial Narrow" w:hAnsi="Arial Narrow" w:cs="Calibri"/>
                <w:color w:val="000000"/>
                <w:sz w:val="20"/>
                <w:szCs w:val="20"/>
                <w:lang w:val="en-US"/>
              </w:rPr>
              <w:t xml:space="preserve"> MVL </w:t>
            </w:r>
            <w:proofErr w:type="spellStart"/>
            <w:r w:rsidRPr="00987768">
              <w:rPr>
                <w:rFonts w:ascii="Arial Narrow" w:hAnsi="Arial Narrow" w:cs="Calibri"/>
                <w:color w:val="000000"/>
                <w:sz w:val="20"/>
                <w:szCs w:val="20"/>
                <w:lang w:val="en-US"/>
              </w:rPr>
              <w:t>UsrCAL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1.000</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453,64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453.637,50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987768">
              <w:rPr>
                <w:rFonts w:ascii="Arial Narrow" w:eastAsia="DejaVu Sans" w:hAnsi="Arial Narrow" w:cs="DejaVu Sans"/>
                <w:color w:val="000000"/>
                <w:spacing w:val="-3"/>
                <w:kern w:val="3"/>
                <w:sz w:val="20"/>
                <w:szCs w:val="20"/>
                <w:lang w:val="en-US" w:eastAsia="zh-CN" w:bidi="hi-IN"/>
              </w:rPr>
              <w:t>9</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H22-00489</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rPr>
            </w:pPr>
            <w:proofErr w:type="spellStart"/>
            <w:proofErr w:type="gramStart"/>
            <w:r w:rsidRPr="00987768">
              <w:rPr>
                <w:rFonts w:ascii="Arial Narrow" w:hAnsi="Arial Narrow" w:cs="Calibri"/>
                <w:color w:val="000000"/>
                <w:sz w:val="20"/>
                <w:szCs w:val="20"/>
              </w:rPr>
              <w:t>PrjctSvr</w:t>
            </w:r>
            <w:proofErr w:type="spellEnd"/>
            <w:proofErr w:type="gramEnd"/>
            <w:r w:rsidRPr="00987768">
              <w:rPr>
                <w:rFonts w:ascii="Arial Narrow" w:hAnsi="Arial Narrow" w:cs="Calibri"/>
                <w:color w:val="000000"/>
                <w:sz w:val="20"/>
                <w:szCs w:val="20"/>
              </w:rPr>
              <w:t xml:space="preserve"> SNGL </w:t>
            </w:r>
            <w:proofErr w:type="spellStart"/>
            <w:r w:rsidRPr="00987768">
              <w:rPr>
                <w:rFonts w:ascii="Arial Narrow" w:hAnsi="Arial Narrow" w:cs="Calibri"/>
                <w:color w:val="000000"/>
                <w:sz w:val="20"/>
                <w:szCs w:val="20"/>
              </w:rPr>
              <w:t>LicSAPk</w:t>
            </w:r>
            <w:proofErr w:type="spellEnd"/>
            <w:r w:rsidRPr="00987768">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27.035,32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27.035,32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r w:rsidRPr="00987768">
              <w:rPr>
                <w:rFonts w:ascii="Arial Narrow" w:eastAsia="DejaVu Sans" w:hAnsi="Arial Narrow" w:cs="DejaVu Sans"/>
                <w:color w:val="000000"/>
                <w:spacing w:val="-3"/>
                <w:kern w:val="3"/>
                <w:sz w:val="20"/>
                <w:szCs w:val="20"/>
                <w:lang w:eastAsia="zh-CN" w:bidi="hi-IN"/>
              </w:rPr>
              <w:t>10</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H21-00597</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rPr>
            </w:pPr>
            <w:proofErr w:type="spellStart"/>
            <w:proofErr w:type="gramStart"/>
            <w:r w:rsidRPr="00987768">
              <w:rPr>
                <w:rFonts w:ascii="Arial Narrow" w:hAnsi="Arial Narrow" w:cs="Calibri"/>
                <w:color w:val="000000"/>
                <w:sz w:val="20"/>
                <w:szCs w:val="20"/>
              </w:rPr>
              <w:t>PrjctSvrCAL</w:t>
            </w:r>
            <w:proofErr w:type="spellEnd"/>
            <w:proofErr w:type="gramEnd"/>
            <w:r w:rsidRPr="00987768">
              <w:rPr>
                <w:rFonts w:ascii="Arial Narrow" w:hAnsi="Arial Narrow" w:cs="Calibri"/>
                <w:color w:val="000000"/>
                <w:sz w:val="20"/>
                <w:szCs w:val="20"/>
              </w:rPr>
              <w:t xml:space="preserve"> SNGL </w:t>
            </w:r>
            <w:proofErr w:type="spellStart"/>
            <w:r w:rsidRPr="00987768">
              <w:rPr>
                <w:rFonts w:ascii="Arial Narrow" w:hAnsi="Arial Narrow" w:cs="Calibri"/>
                <w:color w:val="000000"/>
                <w:sz w:val="20"/>
                <w:szCs w:val="20"/>
              </w:rPr>
              <w:t>LicSAPk</w:t>
            </w:r>
            <w:proofErr w:type="spellEnd"/>
            <w:r w:rsidRPr="00987768">
              <w:rPr>
                <w:rFonts w:ascii="Arial Narrow" w:hAnsi="Arial Narrow" w:cs="Calibri"/>
                <w:color w:val="000000"/>
                <w:sz w:val="20"/>
                <w:szCs w:val="20"/>
              </w:rPr>
              <w:t xml:space="preserve"> MVL </w:t>
            </w:r>
            <w:proofErr w:type="spellStart"/>
            <w:r w:rsidRPr="00987768">
              <w:rPr>
                <w:rFonts w:ascii="Arial Narrow" w:hAnsi="Arial Narrow" w:cs="Calibri"/>
                <w:color w:val="000000"/>
                <w:sz w:val="20"/>
                <w:szCs w:val="20"/>
              </w:rPr>
              <w:t>UsrCAL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200</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930,24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186.047,50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30360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eastAsia="zh-CN" w:bidi="hi-IN"/>
              </w:rPr>
            </w:pPr>
            <w:r w:rsidRPr="00987768">
              <w:rPr>
                <w:rFonts w:ascii="Arial Narrow" w:eastAsia="DejaVu Sans" w:hAnsi="Arial Narrow" w:cs="DejaVu Sans"/>
                <w:color w:val="000000"/>
                <w:spacing w:val="-3"/>
                <w:kern w:val="3"/>
                <w:sz w:val="20"/>
                <w:szCs w:val="20"/>
                <w:lang w:eastAsia="zh-CN" w:bidi="hi-IN"/>
              </w:rPr>
              <w:t>11</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125-00113</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rPr>
            </w:pPr>
            <w:proofErr w:type="spellStart"/>
            <w:proofErr w:type="gramStart"/>
            <w:r w:rsidRPr="00987768">
              <w:rPr>
                <w:rFonts w:ascii="Arial Narrow" w:hAnsi="Arial Narrow" w:cs="Calibri"/>
                <w:color w:val="000000"/>
                <w:sz w:val="20"/>
                <w:szCs w:val="20"/>
              </w:rPr>
              <w:t>VSTeamFndtnSvr</w:t>
            </w:r>
            <w:proofErr w:type="spellEnd"/>
            <w:proofErr w:type="gramEnd"/>
            <w:r w:rsidRPr="00987768">
              <w:rPr>
                <w:rFonts w:ascii="Arial Narrow" w:hAnsi="Arial Narrow" w:cs="Calibri"/>
                <w:color w:val="000000"/>
                <w:sz w:val="20"/>
                <w:szCs w:val="20"/>
              </w:rPr>
              <w:t xml:space="preserve"> SNGL </w:t>
            </w:r>
            <w:proofErr w:type="spellStart"/>
            <w:r w:rsidRPr="00987768">
              <w:rPr>
                <w:rFonts w:ascii="Arial Narrow" w:hAnsi="Arial Narrow" w:cs="Calibri"/>
                <w:color w:val="000000"/>
                <w:sz w:val="20"/>
                <w:szCs w:val="20"/>
              </w:rPr>
              <w:t>LicSAPk</w:t>
            </w:r>
            <w:proofErr w:type="spellEnd"/>
            <w:r w:rsidRPr="00987768">
              <w:rPr>
                <w:rFonts w:ascii="Arial Narrow" w:hAnsi="Arial Narrow" w:cs="Calibri"/>
                <w:color w:val="000000"/>
                <w:sz w:val="20"/>
                <w:szCs w:val="20"/>
              </w:rPr>
              <w:t xml:space="preserve"> MVL</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1.864,94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1.864,94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987768">
              <w:rPr>
                <w:rFonts w:ascii="Arial Narrow" w:eastAsia="DejaVu Sans" w:hAnsi="Arial Narrow" w:cs="DejaVu Sans"/>
                <w:color w:val="000000"/>
                <w:spacing w:val="-3"/>
                <w:kern w:val="3"/>
                <w:sz w:val="20"/>
                <w:szCs w:val="20"/>
                <w:lang w:val="en-US" w:eastAsia="zh-CN" w:bidi="hi-IN"/>
              </w:rPr>
              <w:t>12</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126-00159</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rPr>
            </w:pPr>
            <w:proofErr w:type="spellStart"/>
            <w:proofErr w:type="gramStart"/>
            <w:r w:rsidRPr="00987768">
              <w:rPr>
                <w:rFonts w:ascii="Arial Narrow" w:hAnsi="Arial Narrow" w:cs="Calibri"/>
                <w:color w:val="000000"/>
                <w:sz w:val="20"/>
                <w:szCs w:val="20"/>
              </w:rPr>
              <w:t>VSTeamFndtnSvrCAL</w:t>
            </w:r>
            <w:proofErr w:type="spellEnd"/>
            <w:proofErr w:type="gramEnd"/>
            <w:r w:rsidRPr="00987768">
              <w:rPr>
                <w:rFonts w:ascii="Arial Narrow" w:hAnsi="Arial Narrow" w:cs="Calibri"/>
                <w:color w:val="000000"/>
                <w:sz w:val="20"/>
                <w:szCs w:val="20"/>
              </w:rPr>
              <w:t xml:space="preserve"> SNGL </w:t>
            </w:r>
            <w:proofErr w:type="spellStart"/>
            <w:r w:rsidRPr="00987768">
              <w:rPr>
                <w:rFonts w:ascii="Arial Narrow" w:hAnsi="Arial Narrow" w:cs="Calibri"/>
                <w:color w:val="000000"/>
                <w:sz w:val="20"/>
                <w:szCs w:val="20"/>
              </w:rPr>
              <w:t>LicSAPk</w:t>
            </w:r>
            <w:proofErr w:type="spellEnd"/>
            <w:r w:rsidRPr="00987768">
              <w:rPr>
                <w:rFonts w:ascii="Arial Narrow" w:hAnsi="Arial Narrow" w:cs="Calibri"/>
                <w:color w:val="000000"/>
                <w:sz w:val="20"/>
                <w:szCs w:val="20"/>
              </w:rPr>
              <w:t xml:space="preserve"> MVL </w:t>
            </w:r>
            <w:proofErr w:type="spellStart"/>
            <w:r w:rsidRPr="00987768">
              <w:rPr>
                <w:rFonts w:ascii="Arial Narrow" w:hAnsi="Arial Narrow" w:cs="Calibri"/>
                <w:color w:val="000000"/>
                <w:sz w:val="20"/>
                <w:szCs w:val="20"/>
              </w:rPr>
              <w:t>DvcCAL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1.842,90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1.842,90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987768">
              <w:rPr>
                <w:rFonts w:ascii="Arial Narrow" w:eastAsia="DejaVu Sans" w:hAnsi="Arial Narrow" w:cs="DejaVu Sans"/>
                <w:color w:val="000000"/>
                <w:spacing w:val="-3"/>
                <w:kern w:val="3"/>
                <w:sz w:val="20"/>
                <w:szCs w:val="20"/>
                <w:lang w:val="en-US" w:eastAsia="zh-CN" w:bidi="hi-IN"/>
              </w:rPr>
              <w:t>13</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P73-05864</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lang w:val="en-US"/>
              </w:rPr>
            </w:pPr>
            <w:proofErr w:type="spellStart"/>
            <w:r w:rsidRPr="00987768">
              <w:rPr>
                <w:rFonts w:ascii="Arial Narrow" w:hAnsi="Arial Narrow" w:cs="Calibri"/>
                <w:color w:val="000000"/>
                <w:sz w:val="20"/>
                <w:szCs w:val="20"/>
                <w:lang w:val="en-US"/>
              </w:rPr>
              <w:t>WinSvrStd</w:t>
            </w:r>
            <w:proofErr w:type="spellEnd"/>
            <w:r w:rsidRPr="00987768">
              <w:rPr>
                <w:rFonts w:ascii="Arial Narrow" w:hAnsi="Arial Narrow" w:cs="Calibri"/>
                <w:color w:val="000000"/>
                <w:sz w:val="20"/>
                <w:szCs w:val="20"/>
                <w:lang w:val="en-US"/>
              </w:rPr>
              <w:t xml:space="preserve"> SNGL </w:t>
            </w:r>
            <w:proofErr w:type="spellStart"/>
            <w:r w:rsidRPr="00987768">
              <w:rPr>
                <w:rFonts w:ascii="Arial Narrow" w:hAnsi="Arial Narrow" w:cs="Calibri"/>
                <w:color w:val="000000"/>
                <w:sz w:val="20"/>
                <w:szCs w:val="20"/>
                <w:lang w:val="en-US"/>
              </w:rPr>
              <w:t>LicSAPk</w:t>
            </w:r>
            <w:proofErr w:type="spellEnd"/>
            <w:r w:rsidRPr="00987768">
              <w:rPr>
                <w:rFonts w:ascii="Arial Narrow" w:hAnsi="Arial Narrow" w:cs="Calibri"/>
                <w:color w:val="000000"/>
                <w:sz w:val="20"/>
                <w:szCs w:val="20"/>
                <w:lang w:val="en-US"/>
              </w:rPr>
              <w:t xml:space="preserve"> MVL 2Proc</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64</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4.183,58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267.749,28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987768">
              <w:rPr>
                <w:rFonts w:ascii="Arial Narrow" w:eastAsia="DejaVu Sans" w:hAnsi="Arial Narrow" w:cs="DejaVu Sans"/>
                <w:color w:val="000000"/>
                <w:spacing w:val="-3"/>
                <w:kern w:val="3"/>
                <w:sz w:val="20"/>
                <w:szCs w:val="20"/>
                <w:lang w:val="en-US" w:eastAsia="zh-CN" w:bidi="hi-IN"/>
              </w:rPr>
              <w:t>14</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R18-00129</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lang w:val="en-US"/>
              </w:rPr>
            </w:pPr>
            <w:proofErr w:type="spellStart"/>
            <w:r w:rsidRPr="00987768">
              <w:rPr>
                <w:rFonts w:ascii="Arial Narrow" w:hAnsi="Arial Narrow" w:cs="Calibri"/>
                <w:color w:val="000000"/>
                <w:sz w:val="20"/>
                <w:szCs w:val="20"/>
                <w:lang w:val="en-US"/>
              </w:rPr>
              <w:t>WinSvrCAL</w:t>
            </w:r>
            <w:proofErr w:type="spellEnd"/>
            <w:r w:rsidRPr="00987768">
              <w:rPr>
                <w:rFonts w:ascii="Arial Narrow" w:hAnsi="Arial Narrow" w:cs="Calibri"/>
                <w:color w:val="000000"/>
                <w:sz w:val="20"/>
                <w:szCs w:val="20"/>
                <w:lang w:val="en-US"/>
              </w:rPr>
              <w:t xml:space="preserve"> SNGL </w:t>
            </w:r>
            <w:proofErr w:type="spellStart"/>
            <w:r w:rsidRPr="00987768">
              <w:rPr>
                <w:rFonts w:ascii="Arial Narrow" w:hAnsi="Arial Narrow" w:cs="Calibri"/>
                <w:color w:val="000000"/>
                <w:sz w:val="20"/>
                <w:szCs w:val="20"/>
                <w:lang w:val="en-US"/>
              </w:rPr>
              <w:t>LicSAPk</w:t>
            </w:r>
            <w:proofErr w:type="spellEnd"/>
            <w:r w:rsidRPr="00987768">
              <w:rPr>
                <w:rFonts w:ascii="Arial Narrow" w:hAnsi="Arial Narrow" w:cs="Calibri"/>
                <w:color w:val="000000"/>
                <w:sz w:val="20"/>
                <w:szCs w:val="20"/>
                <w:lang w:val="en-US"/>
              </w:rPr>
              <w:t xml:space="preserve"> MVL </w:t>
            </w:r>
            <w:proofErr w:type="spellStart"/>
            <w:r w:rsidRPr="00987768">
              <w:rPr>
                <w:rFonts w:ascii="Arial Narrow" w:hAnsi="Arial Narrow" w:cs="Calibri"/>
                <w:color w:val="000000"/>
                <w:sz w:val="20"/>
                <w:szCs w:val="20"/>
                <w:lang w:val="en-US"/>
              </w:rPr>
              <w:t>DvcCAL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1.530</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139,21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212.991,30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987768"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987768">
              <w:rPr>
                <w:rFonts w:ascii="Arial Narrow" w:eastAsia="DejaVu Sans" w:hAnsi="Arial Narrow" w:cs="DejaVu Sans"/>
                <w:color w:val="000000"/>
                <w:spacing w:val="-3"/>
                <w:kern w:val="3"/>
                <w:sz w:val="20"/>
                <w:szCs w:val="20"/>
                <w:lang w:val="en-US" w:eastAsia="zh-CN" w:bidi="hi-IN"/>
              </w:rPr>
              <w:t>15</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proofErr w:type="gramStart"/>
            <w:r w:rsidRPr="00987768">
              <w:rPr>
                <w:rFonts w:ascii="Arial Narrow" w:hAnsi="Arial Narrow" w:cs="Calibri"/>
                <w:color w:val="000000"/>
                <w:sz w:val="20"/>
                <w:szCs w:val="20"/>
              </w:rPr>
              <w:t>6VC</w:t>
            </w:r>
            <w:proofErr w:type="gramEnd"/>
            <w:r w:rsidRPr="00987768">
              <w:rPr>
                <w:rFonts w:ascii="Arial Narrow" w:hAnsi="Arial Narrow" w:cs="Calibri"/>
                <w:color w:val="000000"/>
                <w:sz w:val="20"/>
                <w:szCs w:val="20"/>
              </w:rPr>
              <w:t>-01288</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both"/>
              <w:rPr>
                <w:rFonts w:ascii="Arial Narrow" w:hAnsi="Arial Narrow" w:cs="Calibri"/>
                <w:color w:val="000000"/>
                <w:sz w:val="20"/>
                <w:szCs w:val="20"/>
              </w:rPr>
            </w:pPr>
            <w:proofErr w:type="spellStart"/>
            <w:proofErr w:type="gramStart"/>
            <w:r w:rsidRPr="00987768">
              <w:rPr>
                <w:rFonts w:ascii="Arial Narrow" w:hAnsi="Arial Narrow" w:cs="Calibri"/>
                <w:color w:val="000000"/>
                <w:sz w:val="20"/>
                <w:szCs w:val="20"/>
              </w:rPr>
              <w:t>WinRmtDsktpSrvcsCAL</w:t>
            </w:r>
            <w:proofErr w:type="spellEnd"/>
            <w:proofErr w:type="gramEnd"/>
            <w:r w:rsidRPr="00987768">
              <w:rPr>
                <w:rFonts w:ascii="Arial Narrow" w:hAnsi="Arial Narrow" w:cs="Calibri"/>
                <w:color w:val="000000"/>
                <w:sz w:val="20"/>
                <w:szCs w:val="20"/>
              </w:rPr>
              <w:t xml:space="preserve"> SNGL </w:t>
            </w:r>
            <w:proofErr w:type="spellStart"/>
            <w:r w:rsidRPr="00987768">
              <w:rPr>
                <w:rFonts w:ascii="Arial Narrow" w:hAnsi="Arial Narrow" w:cs="Calibri"/>
                <w:color w:val="000000"/>
                <w:sz w:val="20"/>
                <w:szCs w:val="20"/>
              </w:rPr>
              <w:t>LicSAPk</w:t>
            </w:r>
            <w:proofErr w:type="spellEnd"/>
            <w:r w:rsidRPr="00987768">
              <w:rPr>
                <w:rFonts w:ascii="Arial Narrow" w:hAnsi="Arial Narrow" w:cs="Calibri"/>
                <w:color w:val="000000"/>
                <w:sz w:val="20"/>
                <w:szCs w:val="20"/>
              </w:rPr>
              <w:t xml:space="preserve"> MVL </w:t>
            </w:r>
            <w:proofErr w:type="spellStart"/>
            <w:r w:rsidRPr="00987768">
              <w:rPr>
                <w:rFonts w:ascii="Arial Narrow" w:hAnsi="Arial Narrow" w:cs="Calibri"/>
                <w:color w:val="000000"/>
                <w:sz w:val="20"/>
                <w:szCs w:val="20"/>
              </w:rPr>
              <w:t>UsrCAL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987768" w:rsidRDefault="00987768" w:rsidP="002E68AD">
            <w:pPr>
              <w:jc w:val="center"/>
              <w:rPr>
                <w:rFonts w:ascii="Arial Narrow" w:hAnsi="Arial Narrow" w:cs="Calibri"/>
                <w:color w:val="000000"/>
                <w:sz w:val="20"/>
                <w:szCs w:val="20"/>
              </w:rPr>
            </w:pPr>
            <w:r w:rsidRPr="00987768">
              <w:rPr>
                <w:rFonts w:ascii="Arial Narrow" w:hAnsi="Arial Narrow" w:cs="Calibri"/>
                <w:color w:val="000000"/>
                <w:sz w:val="20"/>
                <w:szCs w:val="20"/>
              </w:rPr>
              <w:t>1.530</w:t>
            </w:r>
          </w:p>
        </w:tc>
        <w:tc>
          <w:tcPr>
            <w:tcW w:w="1381" w:type="dxa"/>
            <w:tcBorders>
              <w:top w:val="nil"/>
              <w:left w:val="nil"/>
              <w:bottom w:val="single" w:sz="4" w:space="0" w:color="auto"/>
              <w:right w:val="single" w:sz="4" w:space="0" w:color="auto"/>
            </w:tcBorders>
            <w:vAlign w:val="center"/>
          </w:tcPr>
          <w:p w:rsidR="00987768" w:rsidRPr="00987768" w:rsidRDefault="00987768">
            <w:pPr>
              <w:jc w:val="right"/>
              <w:rPr>
                <w:rFonts w:ascii="Arial Narrow" w:hAnsi="Arial Narrow" w:cs="Calibri"/>
                <w:color w:val="000000"/>
                <w:sz w:val="20"/>
                <w:szCs w:val="20"/>
              </w:rPr>
            </w:pPr>
            <w:r w:rsidRPr="00987768">
              <w:rPr>
                <w:rFonts w:ascii="Arial Narrow" w:hAnsi="Arial Narrow" w:cs="Calibri"/>
                <w:color w:val="000000"/>
                <w:sz w:val="20"/>
                <w:szCs w:val="20"/>
              </w:rPr>
              <w:t xml:space="preserve"> R$          486,12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743.763,60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A1400E"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A1400E">
              <w:rPr>
                <w:rFonts w:ascii="Arial Narrow" w:eastAsia="DejaVu Sans" w:hAnsi="Arial Narrow" w:cs="DejaVu Sans"/>
                <w:color w:val="000000"/>
                <w:spacing w:val="-3"/>
                <w:kern w:val="3"/>
                <w:sz w:val="20"/>
                <w:szCs w:val="20"/>
                <w:lang w:val="en-US" w:eastAsia="zh-CN" w:bidi="hi-IN"/>
              </w:rPr>
              <w:t>16</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P71-07304</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both"/>
              <w:rPr>
                <w:rFonts w:ascii="Arial Narrow" w:hAnsi="Arial Narrow" w:cs="Calibri"/>
                <w:color w:val="000000"/>
                <w:sz w:val="20"/>
                <w:szCs w:val="20"/>
              </w:rPr>
            </w:pPr>
            <w:proofErr w:type="spellStart"/>
            <w:proofErr w:type="gramStart"/>
            <w:r w:rsidRPr="00A1400E">
              <w:rPr>
                <w:rFonts w:ascii="Arial Narrow" w:hAnsi="Arial Narrow" w:cs="Calibri"/>
                <w:color w:val="000000"/>
                <w:sz w:val="20"/>
                <w:szCs w:val="20"/>
              </w:rPr>
              <w:t>WinSvrDataCtr</w:t>
            </w:r>
            <w:proofErr w:type="spellEnd"/>
            <w:proofErr w:type="gramEnd"/>
            <w:r w:rsidRPr="00A1400E">
              <w:rPr>
                <w:rFonts w:ascii="Arial Narrow" w:hAnsi="Arial Narrow" w:cs="Calibri"/>
                <w:color w:val="000000"/>
                <w:sz w:val="20"/>
                <w:szCs w:val="20"/>
              </w:rPr>
              <w:t xml:space="preserve"> SNGL </w:t>
            </w:r>
            <w:proofErr w:type="spellStart"/>
            <w:r w:rsidRPr="00A1400E">
              <w:rPr>
                <w:rFonts w:ascii="Arial Narrow" w:hAnsi="Arial Narrow" w:cs="Calibri"/>
                <w:color w:val="000000"/>
                <w:sz w:val="20"/>
                <w:szCs w:val="20"/>
              </w:rPr>
              <w:t>LicSAPk</w:t>
            </w:r>
            <w:proofErr w:type="spellEnd"/>
            <w:r w:rsidRPr="00A1400E">
              <w:rPr>
                <w:rFonts w:ascii="Arial Narrow" w:hAnsi="Arial Narrow" w:cs="Calibri"/>
                <w:color w:val="000000"/>
                <w:sz w:val="20"/>
                <w:szCs w:val="20"/>
              </w:rPr>
              <w:t xml:space="preserve"> MVL 2Proc</w:t>
            </w:r>
          </w:p>
        </w:tc>
        <w:tc>
          <w:tcPr>
            <w:tcW w:w="642"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22</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25.394,74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558.684,34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A1400E"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A1400E">
              <w:rPr>
                <w:rFonts w:ascii="Arial Narrow" w:eastAsia="DejaVu Sans" w:hAnsi="Arial Narrow" w:cs="DejaVu Sans"/>
                <w:color w:val="000000"/>
                <w:spacing w:val="-3"/>
                <w:kern w:val="3"/>
                <w:sz w:val="20"/>
                <w:szCs w:val="20"/>
                <w:lang w:val="en-US" w:eastAsia="zh-CN" w:bidi="hi-IN"/>
              </w:rPr>
              <w:t>17</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T98-00813</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both"/>
              <w:rPr>
                <w:rFonts w:ascii="Arial Narrow" w:hAnsi="Arial Narrow" w:cs="Calibri"/>
                <w:color w:val="000000"/>
                <w:sz w:val="20"/>
                <w:szCs w:val="20"/>
                <w:lang w:val="en-US"/>
              </w:rPr>
            </w:pPr>
            <w:proofErr w:type="spellStart"/>
            <w:r w:rsidRPr="00A1400E">
              <w:rPr>
                <w:rFonts w:ascii="Arial Narrow" w:hAnsi="Arial Narrow" w:cs="Calibri"/>
                <w:color w:val="000000"/>
                <w:sz w:val="20"/>
                <w:szCs w:val="20"/>
                <w:lang w:val="en-US"/>
              </w:rPr>
              <w:t>WinRghtsMgmtSrvcsCAL</w:t>
            </w:r>
            <w:proofErr w:type="spellEnd"/>
            <w:r w:rsidRPr="00A1400E">
              <w:rPr>
                <w:rFonts w:ascii="Arial Narrow" w:hAnsi="Arial Narrow" w:cs="Calibri"/>
                <w:color w:val="000000"/>
                <w:sz w:val="20"/>
                <w:szCs w:val="20"/>
                <w:lang w:val="en-US"/>
              </w:rPr>
              <w:t xml:space="preserve"> WinNT SNGL </w:t>
            </w:r>
            <w:proofErr w:type="spellStart"/>
            <w:r w:rsidRPr="00A1400E">
              <w:rPr>
                <w:rFonts w:ascii="Arial Narrow" w:hAnsi="Arial Narrow" w:cs="Calibri"/>
                <w:color w:val="000000"/>
                <w:sz w:val="20"/>
                <w:szCs w:val="20"/>
                <w:lang w:val="en-US"/>
              </w:rPr>
              <w:t>LicSAPk</w:t>
            </w:r>
            <w:proofErr w:type="spellEnd"/>
            <w:r w:rsidRPr="00A1400E">
              <w:rPr>
                <w:rFonts w:ascii="Arial Narrow" w:hAnsi="Arial Narrow" w:cs="Calibri"/>
                <w:color w:val="000000"/>
                <w:sz w:val="20"/>
                <w:szCs w:val="20"/>
                <w:lang w:val="en-US"/>
              </w:rPr>
              <w:t xml:space="preserve"> MVL </w:t>
            </w:r>
            <w:proofErr w:type="spellStart"/>
            <w:r w:rsidRPr="00A1400E">
              <w:rPr>
                <w:rFonts w:ascii="Arial Narrow" w:hAnsi="Arial Narrow" w:cs="Calibri"/>
                <w:color w:val="000000"/>
                <w:sz w:val="20"/>
                <w:szCs w:val="20"/>
                <w:lang w:val="en-US"/>
              </w:rPr>
              <w:t>UsrCAL</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530</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199,17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105.557,45 </w:t>
            </w:r>
          </w:p>
        </w:tc>
      </w:tr>
      <w:tr w:rsidR="00987768" w:rsidRPr="00E7688D" w:rsidTr="009A4EF8">
        <w:trPr>
          <w:trHeight w:val="340"/>
        </w:trPr>
        <w:tc>
          <w:tcPr>
            <w:tcW w:w="570" w:type="dxa"/>
            <w:tcBorders>
              <w:top w:val="nil"/>
              <w:left w:val="single" w:sz="4" w:space="0" w:color="auto"/>
              <w:bottom w:val="single" w:sz="4" w:space="0" w:color="auto"/>
              <w:right w:val="single" w:sz="4" w:space="0" w:color="auto"/>
            </w:tcBorders>
            <w:vAlign w:val="center"/>
          </w:tcPr>
          <w:p w:rsidR="00987768" w:rsidRPr="00A1400E" w:rsidRDefault="00987768" w:rsidP="002E68A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autoSpaceDN w:val="0"/>
              <w:jc w:val="center"/>
              <w:textAlignment w:val="baseline"/>
              <w:rPr>
                <w:rFonts w:ascii="Arial Narrow" w:eastAsia="DejaVu Sans" w:hAnsi="Arial Narrow" w:cs="DejaVu Sans"/>
                <w:color w:val="000000"/>
                <w:spacing w:val="-3"/>
                <w:kern w:val="3"/>
                <w:sz w:val="20"/>
                <w:szCs w:val="20"/>
                <w:lang w:val="en-US" w:eastAsia="zh-CN" w:bidi="hi-IN"/>
              </w:rPr>
            </w:pPr>
            <w:r w:rsidRPr="00A1400E">
              <w:rPr>
                <w:rFonts w:ascii="Arial Narrow" w:eastAsia="DejaVu Sans" w:hAnsi="Arial Narrow" w:cs="DejaVu Sans"/>
                <w:color w:val="000000"/>
                <w:spacing w:val="-3"/>
                <w:kern w:val="3"/>
                <w:sz w:val="20"/>
                <w:szCs w:val="20"/>
                <w:lang w:val="en-US" w:eastAsia="zh-CN" w:bidi="hi-IN"/>
              </w:rPr>
              <w:t>18</w:t>
            </w: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proofErr w:type="gramStart"/>
            <w:r w:rsidRPr="00A1400E">
              <w:rPr>
                <w:rFonts w:ascii="Arial Narrow" w:hAnsi="Arial Narrow" w:cs="Calibri"/>
                <w:color w:val="000000"/>
                <w:sz w:val="20"/>
                <w:szCs w:val="20"/>
              </w:rPr>
              <w:t>7JQ</w:t>
            </w:r>
            <w:proofErr w:type="gramEnd"/>
            <w:r w:rsidRPr="00A1400E">
              <w:rPr>
                <w:rFonts w:ascii="Arial Narrow" w:hAnsi="Arial Narrow" w:cs="Calibri"/>
                <w:color w:val="000000"/>
                <w:sz w:val="20"/>
                <w:szCs w:val="20"/>
              </w:rPr>
              <w:t>-00353</w:t>
            </w:r>
          </w:p>
        </w:tc>
        <w:tc>
          <w:tcPr>
            <w:tcW w:w="4103"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both"/>
              <w:rPr>
                <w:rFonts w:ascii="Arial Narrow" w:hAnsi="Arial Narrow" w:cs="Calibri"/>
                <w:color w:val="000000"/>
                <w:sz w:val="20"/>
                <w:szCs w:val="20"/>
                <w:lang w:val="en-US"/>
              </w:rPr>
            </w:pPr>
            <w:proofErr w:type="spellStart"/>
            <w:r w:rsidRPr="00A1400E">
              <w:rPr>
                <w:rFonts w:ascii="Arial Narrow" w:hAnsi="Arial Narrow" w:cs="Calibri"/>
                <w:color w:val="000000"/>
                <w:sz w:val="20"/>
                <w:szCs w:val="20"/>
                <w:lang w:val="en-US"/>
              </w:rPr>
              <w:t>SQLSvrEntCore</w:t>
            </w:r>
            <w:proofErr w:type="spellEnd"/>
            <w:r w:rsidRPr="00A1400E">
              <w:rPr>
                <w:rFonts w:ascii="Arial Narrow" w:hAnsi="Arial Narrow" w:cs="Calibri"/>
                <w:color w:val="000000"/>
                <w:sz w:val="20"/>
                <w:szCs w:val="20"/>
                <w:lang w:val="en-US"/>
              </w:rPr>
              <w:t xml:space="preserve"> SNGL </w:t>
            </w:r>
            <w:proofErr w:type="spellStart"/>
            <w:r w:rsidRPr="00A1400E">
              <w:rPr>
                <w:rFonts w:ascii="Arial Narrow" w:hAnsi="Arial Narrow" w:cs="Calibri"/>
                <w:color w:val="000000"/>
                <w:sz w:val="20"/>
                <w:szCs w:val="20"/>
                <w:lang w:val="en-US"/>
              </w:rPr>
              <w:t>LicSAPk</w:t>
            </w:r>
            <w:proofErr w:type="spellEnd"/>
            <w:r w:rsidRPr="00A1400E">
              <w:rPr>
                <w:rFonts w:ascii="Arial Narrow" w:hAnsi="Arial Narrow" w:cs="Calibri"/>
                <w:color w:val="000000"/>
                <w:sz w:val="20"/>
                <w:szCs w:val="20"/>
                <w:lang w:val="en-US"/>
              </w:rPr>
              <w:t xml:space="preserve"> MVL 2Lic </w:t>
            </w:r>
            <w:proofErr w:type="spellStart"/>
            <w:r w:rsidRPr="00A1400E">
              <w:rPr>
                <w:rFonts w:ascii="Arial Narrow" w:hAnsi="Arial Narrow" w:cs="Calibri"/>
                <w:color w:val="000000"/>
                <w:sz w:val="20"/>
                <w:szCs w:val="20"/>
                <w:lang w:val="en-US"/>
              </w:rPr>
              <w:t>CoreLic</w:t>
            </w:r>
            <w:proofErr w:type="spellEnd"/>
          </w:p>
        </w:tc>
        <w:tc>
          <w:tcPr>
            <w:tcW w:w="642" w:type="dxa"/>
            <w:tcBorders>
              <w:top w:val="nil"/>
              <w:left w:val="nil"/>
              <w:bottom w:val="single" w:sz="4" w:space="0" w:color="auto"/>
              <w:right w:val="single" w:sz="4" w:space="0" w:color="auto"/>
            </w:tcBorders>
            <w:shd w:val="clear" w:color="auto" w:fill="auto"/>
            <w:noWrap/>
            <w:vAlign w:val="center"/>
            <w:hideMark/>
          </w:tcPr>
          <w:p w:rsidR="00987768" w:rsidRPr="00A1400E" w:rsidRDefault="00987768" w:rsidP="002E68AD">
            <w:pPr>
              <w:jc w:val="center"/>
              <w:rPr>
                <w:rFonts w:ascii="Arial Narrow" w:hAnsi="Arial Narrow" w:cs="Calibri"/>
                <w:color w:val="000000"/>
                <w:sz w:val="20"/>
                <w:szCs w:val="20"/>
              </w:rPr>
            </w:pPr>
            <w:r w:rsidRPr="00A1400E">
              <w:rPr>
                <w:rFonts w:ascii="Arial Narrow" w:hAnsi="Arial Narrow" w:cs="Calibri"/>
                <w:color w:val="000000"/>
                <w:sz w:val="20"/>
                <w:szCs w:val="20"/>
              </w:rPr>
              <w:t>68</w:t>
            </w:r>
          </w:p>
        </w:tc>
        <w:tc>
          <w:tcPr>
            <w:tcW w:w="1381"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     65.985,72 </w:t>
            </w:r>
          </w:p>
        </w:tc>
        <w:tc>
          <w:tcPr>
            <w:tcW w:w="1944" w:type="dxa"/>
            <w:tcBorders>
              <w:top w:val="nil"/>
              <w:left w:val="nil"/>
              <w:bottom w:val="single" w:sz="4" w:space="0" w:color="auto"/>
              <w:right w:val="single" w:sz="4" w:space="0" w:color="auto"/>
            </w:tcBorders>
            <w:vAlign w:val="center"/>
          </w:tcPr>
          <w:p w:rsidR="00987768" w:rsidRDefault="00987768">
            <w:pPr>
              <w:jc w:val="right"/>
              <w:rPr>
                <w:rFonts w:ascii="Arial Narrow" w:hAnsi="Arial Narrow" w:cs="Calibri"/>
                <w:color w:val="000000"/>
                <w:sz w:val="20"/>
                <w:szCs w:val="20"/>
              </w:rPr>
            </w:pPr>
            <w:r>
              <w:rPr>
                <w:rFonts w:ascii="Arial Narrow" w:hAnsi="Arial Narrow" w:cs="Calibri"/>
                <w:color w:val="000000"/>
                <w:sz w:val="20"/>
                <w:szCs w:val="20"/>
              </w:rPr>
              <w:t xml:space="preserve"> R$</w:t>
            </w:r>
            <w:proofErr w:type="gramStart"/>
            <w:r>
              <w:rPr>
                <w:rFonts w:ascii="Arial Narrow" w:hAnsi="Arial Narrow" w:cs="Calibri"/>
                <w:color w:val="000000"/>
                <w:sz w:val="20"/>
                <w:szCs w:val="20"/>
              </w:rPr>
              <w:t xml:space="preserve">    </w:t>
            </w:r>
            <w:proofErr w:type="gramEnd"/>
            <w:r>
              <w:rPr>
                <w:rFonts w:ascii="Arial Narrow" w:hAnsi="Arial Narrow" w:cs="Calibri"/>
                <w:color w:val="000000"/>
                <w:sz w:val="20"/>
                <w:szCs w:val="20"/>
              </w:rPr>
              <w:t xml:space="preserve">4.487.029,13 </w:t>
            </w:r>
          </w:p>
        </w:tc>
      </w:tr>
      <w:tr w:rsidR="00326B72" w:rsidRPr="00E7688D" w:rsidTr="009A4EF8">
        <w:trPr>
          <w:trHeight w:val="340"/>
        </w:trPr>
        <w:tc>
          <w:tcPr>
            <w:tcW w:w="7696" w:type="dxa"/>
            <w:gridSpan w:val="5"/>
            <w:tcBorders>
              <w:top w:val="nil"/>
              <w:left w:val="single" w:sz="4" w:space="0" w:color="auto"/>
              <w:bottom w:val="single" w:sz="4" w:space="0" w:color="auto"/>
              <w:right w:val="single" w:sz="4" w:space="0" w:color="auto"/>
            </w:tcBorders>
            <w:vAlign w:val="center"/>
          </w:tcPr>
          <w:p w:rsidR="00326B72" w:rsidRPr="00E7688D" w:rsidRDefault="00326B72" w:rsidP="002E68AD">
            <w:pPr>
              <w:jc w:val="center"/>
              <w:rPr>
                <w:rFonts w:ascii="Arial Narrow" w:eastAsia="DejaVu Sans" w:hAnsi="Arial Narrow" w:cs="Times New Roman"/>
                <w:b/>
                <w:bCs/>
                <w:color w:val="000000"/>
                <w:spacing w:val="-3"/>
                <w:kern w:val="3"/>
                <w:sz w:val="20"/>
                <w:lang w:eastAsia="zh-CN" w:bidi="hi-IN"/>
              </w:rPr>
            </w:pPr>
          </w:p>
          <w:p w:rsidR="00326B72" w:rsidRPr="00E7688D" w:rsidRDefault="00326B72" w:rsidP="002E68AD">
            <w:pPr>
              <w:jc w:val="center"/>
              <w:rPr>
                <w:rFonts w:ascii="Arial Narrow" w:eastAsia="DejaVu Sans" w:hAnsi="Arial Narrow" w:cs="Times New Roman"/>
                <w:b/>
                <w:bCs/>
                <w:color w:val="000000"/>
                <w:spacing w:val="-3"/>
                <w:kern w:val="3"/>
                <w:sz w:val="20"/>
                <w:lang w:eastAsia="zh-CN" w:bidi="hi-IN"/>
              </w:rPr>
            </w:pPr>
            <w:r>
              <w:rPr>
                <w:rFonts w:ascii="Arial Narrow" w:eastAsia="DejaVu Sans" w:hAnsi="Arial Narrow" w:cs="Times New Roman"/>
                <w:b/>
                <w:bCs/>
                <w:color w:val="000000"/>
                <w:spacing w:val="-3"/>
                <w:kern w:val="3"/>
                <w:sz w:val="20"/>
                <w:lang w:eastAsia="zh-CN" w:bidi="hi-IN"/>
              </w:rPr>
              <w:t xml:space="preserve">VALOR TOTAL </w:t>
            </w:r>
          </w:p>
          <w:p w:rsidR="00326B72" w:rsidRPr="00E7688D" w:rsidRDefault="00326B72" w:rsidP="002E68AD">
            <w:pPr>
              <w:jc w:val="center"/>
              <w:rPr>
                <w:rFonts w:ascii="Arial Narrow" w:hAnsi="Arial Narrow" w:cs="Calibri"/>
                <w:color w:val="000000"/>
                <w:sz w:val="20"/>
                <w:szCs w:val="20"/>
              </w:rPr>
            </w:pPr>
          </w:p>
        </w:tc>
        <w:tc>
          <w:tcPr>
            <w:tcW w:w="1944" w:type="dxa"/>
            <w:tcBorders>
              <w:top w:val="nil"/>
              <w:left w:val="nil"/>
              <w:bottom w:val="single" w:sz="4" w:space="0" w:color="auto"/>
              <w:right w:val="single" w:sz="4" w:space="0" w:color="auto"/>
            </w:tcBorders>
            <w:vAlign w:val="center"/>
          </w:tcPr>
          <w:p w:rsidR="00326B72" w:rsidRPr="002E68AD" w:rsidRDefault="002E68AD" w:rsidP="00987768">
            <w:pPr>
              <w:jc w:val="right"/>
              <w:rPr>
                <w:rFonts w:ascii="Arial Narrow" w:hAnsi="Arial Narrow" w:cs="Calibri"/>
                <w:b/>
                <w:color w:val="000000"/>
                <w:sz w:val="20"/>
                <w:szCs w:val="20"/>
              </w:rPr>
            </w:pPr>
            <w:r w:rsidRPr="002E68AD">
              <w:rPr>
                <w:rFonts w:ascii="Arial Narrow" w:hAnsi="Arial Narrow" w:cs="Calibri"/>
                <w:b/>
                <w:color w:val="000000"/>
                <w:sz w:val="20"/>
                <w:szCs w:val="20"/>
              </w:rPr>
              <w:t xml:space="preserve">R$ </w:t>
            </w:r>
            <w:r w:rsidR="00987768">
              <w:rPr>
                <w:rFonts w:ascii="Arial Narrow" w:hAnsi="Arial Narrow" w:cs="Calibri"/>
                <w:b/>
                <w:color w:val="000000"/>
                <w:sz w:val="20"/>
                <w:szCs w:val="20"/>
              </w:rPr>
              <w:t>24.143.098,60</w:t>
            </w:r>
          </w:p>
        </w:tc>
      </w:tr>
    </w:tbl>
    <w:p w:rsidR="00326B72" w:rsidRDefault="00326B72"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u w:val="single"/>
        </w:rPr>
      </w:pPr>
    </w:p>
    <w:p w:rsidR="009A4EF8" w:rsidRDefault="009A4EF8">
      <w:pPr>
        <w:spacing w:after="200" w:line="276" w:lineRule="auto"/>
        <w:rPr>
          <w:rFonts w:ascii="Times New Roman" w:eastAsia="DejaVu Sans" w:hAnsi="Times New Roman" w:cs="DejaVu Sans"/>
          <w:b/>
          <w:bCs/>
          <w:kern w:val="3"/>
          <w:sz w:val="28"/>
          <w:szCs w:val="40"/>
          <w:u w:val="single"/>
        </w:rPr>
      </w:pPr>
      <w:r>
        <w:rPr>
          <w:szCs w:val="40"/>
          <w:u w:val="single"/>
        </w:rPr>
        <w:br w:type="page"/>
      </w:r>
    </w:p>
    <w:p w:rsidR="009A2140" w:rsidRPr="00007A95" w:rsidRDefault="009A2140" w:rsidP="009A2140">
      <w:pPr>
        <w:pStyle w:val="Ttulo1"/>
        <w:spacing w:after="120"/>
        <w:jc w:val="center"/>
      </w:pPr>
      <w:r w:rsidRPr="00007A95">
        <w:rPr>
          <w:szCs w:val="40"/>
          <w:u w:val="single"/>
        </w:rPr>
        <w:t>Anexo III – do Edital</w:t>
      </w:r>
    </w:p>
    <w:p w:rsidR="009A2140" w:rsidRDefault="009A2140" w:rsidP="009A2140">
      <w:pPr>
        <w:tabs>
          <w:tab w:val="left" w:pos="567"/>
        </w:tabs>
        <w:jc w:val="center"/>
        <w:rPr>
          <w:b/>
          <w:color w:val="000000"/>
        </w:rPr>
      </w:pPr>
    </w:p>
    <w:p w:rsidR="009A2140" w:rsidRPr="00007A95" w:rsidRDefault="009A2140" w:rsidP="009A2140">
      <w:pPr>
        <w:pStyle w:val="Ttulo1"/>
        <w:spacing w:before="120" w:after="120"/>
        <w:jc w:val="center"/>
        <w:rPr>
          <w:sz w:val="23"/>
          <w:szCs w:val="23"/>
          <w:lang w:val="x-none"/>
        </w:rPr>
      </w:pPr>
      <w:r w:rsidRPr="00DC4B07">
        <w:rPr>
          <w:sz w:val="23"/>
          <w:szCs w:val="23"/>
        </w:rPr>
        <w:t>MODELO DE DECLARAÇÃO DE QUE A EMPRESA ATENDE AOS CRITÉRIOS DE SUSTENTABILIDADE SÓCIO-AMBIENTAL</w:t>
      </w:r>
    </w:p>
    <w:p w:rsidR="009A2140" w:rsidRDefault="009A2140" w:rsidP="009A2140">
      <w:pPr>
        <w:widowControl w:val="0"/>
        <w:autoSpaceDE w:val="0"/>
        <w:autoSpaceDN w:val="0"/>
        <w:adjustRightInd w:val="0"/>
        <w:ind w:hanging="142"/>
        <w:jc w:val="both"/>
        <w:rPr>
          <w:sz w:val="23"/>
          <w:szCs w:val="23"/>
        </w:rPr>
      </w:pPr>
    </w:p>
    <w:p w:rsidR="009A2140" w:rsidRDefault="009A2140" w:rsidP="009A2140">
      <w:pPr>
        <w:widowControl w:val="0"/>
        <w:autoSpaceDE w:val="0"/>
        <w:autoSpaceDN w:val="0"/>
        <w:adjustRightInd w:val="0"/>
        <w:ind w:hanging="142"/>
        <w:jc w:val="both"/>
        <w:rPr>
          <w:sz w:val="23"/>
          <w:szCs w:val="23"/>
        </w:rPr>
      </w:pPr>
    </w:p>
    <w:p w:rsidR="009A2140" w:rsidRDefault="009A2140" w:rsidP="009A2140">
      <w:pPr>
        <w:widowControl w:val="0"/>
        <w:autoSpaceDE w:val="0"/>
        <w:autoSpaceDN w:val="0"/>
        <w:adjustRightInd w:val="0"/>
        <w:ind w:hanging="142"/>
        <w:jc w:val="both"/>
        <w:rPr>
          <w:sz w:val="23"/>
          <w:szCs w:val="23"/>
        </w:rPr>
      </w:pPr>
    </w:p>
    <w:p w:rsidR="009A2140" w:rsidRDefault="009A2140" w:rsidP="009A2140">
      <w:pPr>
        <w:widowControl w:val="0"/>
        <w:autoSpaceDE w:val="0"/>
        <w:autoSpaceDN w:val="0"/>
        <w:adjustRightInd w:val="0"/>
        <w:ind w:hanging="142"/>
        <w:jc w:val="both"/>
        <w:rPr>
          <w:sz w:val="23"/>
          <w:szCs w:val="23"/>
        </w:rPr>
      </w:pPr>
    </w:p>
    <w:p w:rsidR="009A2140" w:rsidRPr="009C0BCD" w:rsidRDefault="009A2140" w:rsidP="009A2140">
      <w:pPr>
        <w:jc w:val="both"/>
      </w:pPr>
      <w:r w:rsidRPr="009C0BCD">
        <w:t xml:space="preserve">_________________________________________________________________________                      (nome empresarial da licitante) inscrita no CNPJ </w:t>
      </w:r>
      <w:proofErr w:type="gramStart"/>
      <w:r w:rsidRPr="009C0BCD">
        <w:t>N.º :</w:t>
      </w:r>
      <w:proofErr w:type="gramEnd"/>
      <w:r w:rsidRPr="009C0BCD">
        <w:t xml:space="preserve"> _________________________com sede na _____________________________                                              __________________________________________________________________________________(endereço completo) por intermédio de seu representante legal, o(a) Sr.(a) _______________________________________ infra-assinado, portador(a) da Carteira de Identidade n.º ___________________________   e do CPF/MF n.º ___________________________________, para os fins de habilitação no </w:t>
      </w:r>
      <w:r>
        <w:t>Pregão Eletrônico XXX</w:t>
      </w:r>
      <w:r w:rsidRPr="009C0BCD">
        <w:t>, DECLARA expressamente que:</w:t>
      </w:r>
    </w:p>
    <w:p w:rsidR="009A2140" w:rsidRPr="009C0BCD" w:rsidRDefault="009A2140" w:rsidP="009A2140">
      <w:pPr>
        <w:jc w:val="both"/>
        <w:rPr>
          <w:b/>
        </w:rPr>
      </w:pPr>
    </w:p>
    <w:p w:rsidR="009A2140" w:rsidRPr="009C0BCD" w:rsidRDefault="009A2140" w:rsidP="00CF2CD8">
      <w:pPr>
        <w:numPr>
          <w:ilvl w:val="0"/>
          <w:numId w:val="12"/>
        </w:numPr>
        <w:spacing w:after="360"/>
        <w:ind w:left="0" w:firstLine="0"/>
        <w:jc w:val="both"/>
        <w:rPr>
          <w:color w:val="FF0000"/>
        </w:rPr>
      </w:pPr>
      <w:r w:rsidRPr="009C0BCD">
        <w:t xml:space="preserve">Atende aos critérios de qualidade ambiental e sustentabilidade </w:t>
      </w:r>
      <w:proofErr w:type="spellStart"/>
      <w:r w:rsidRPr="009C0BCD">
        <w:t>sócio-ambiental</w:t>
      </w:r>
      <w:proofErr w:type="spellEnd"/>
      <w:r w:rsidRPr="009C0BCD">
        <w:t>, respeitando</w:t>
      </w:r>
      <w:r w:rsidR="009A4EF8">
        <w:t xml:space="preserve">, no que </w:t>
      </w:r>
      <w:proofErr w:type="gramStart"/>
      <w:r w:rsidR="009A4EF8">
        <w:t>couber</w:t>
      </w:r>
      <w:proofErr w:type="gramEnd"/>
      <w:r w:rsidR="009A4EF8">
        <w:t>,</w:t>
      </w:r>
      <w:r w:rsidRPr="009C0BCD">
        <w:t xml:space="preserve"> as normas de proteção do meio ambiente, em conformidade com a IN 01/2010-SLTI.</w:t>
      </w:r>
    </w:p>
    <w:p w:rsidR="009A2140" w:rsidRPr="009C0BCD" w:rsidRDefault="009A2140" w:rsidP="009A2140">
      <w:pPr>
        <w:spacing w:before="120"/>
        <w:jc w:val="both"/>
      </w:pPr>
      <w:r w:rsidRPr="009C0BCD">
        <w:t xml:space="preserve">Por ser expressão da verdade, firmamos </w:t>
      </w:r>
      <w:proofErr w:type="gramStart"/>
      <w:r w:rsidRPr="009C0BCD">
        <w:t>a presente</w:t>
      </w:r>
      <w:proofErr w:type="gramEnd"/>
      <w:r w:rsidRPr="009C0BCD">
        <w:t>.</w:t>
      </w:r>
    </w:p>
    <w:p w:rsidR="009A2140" w:rsidRPr="009C0BCD" w:rsidRDefault="009A2140" w:rsidP="009A2140">
      <w:pPr>
        <w:spacing w:before="120"/>
        <w:jc w:val="both"/>
      </w:pPr>
    </w:p>
    <w:p w:rsidR="009A2140" w:rsidRPr="009C0BCD" w:rsidRDefault="009A2140" w:rsidP="009A2140">
      <w:pPr>
        <w:pStyle w:val="western"/>
        <w:jc w:val="right"/>
      </w:pPr>
      <w:r w:rsidRPr="009C0BCD">
        <w:t>_____________________________, _____d</w:t>
      </w:r>
      <w:r>
        <w:t>e _______________________de 2013</w:t>
      </w:r>
      <w:r w:rsidRPr="009C0BCD">
        <w:t>.</w:t>
      </w:r>
    </w:p>
    <w:p w:rsidR="009A2140" w:rsidRDefault="009A2140" w:rsidP="009A2140">
      <w:pPr>
        <w:pStyle w:val="western"/>
        <w:jc w:val="both"/>
      </w:pPr>
      <w:r w:rsidRPr="009C0BCD">
        <w:t xml:space="preserve">                              </w:t>
      </w:r>
    </w:p>
    <w:p w:rsidR="009A2140" w:rsidRPr="009C0BCD" w:rsidRDefault="009A2140" w:rsidP="009A2140">
      <w:pPr>
        <w:pStyle w:val="western"/>
        <w:jc w:val="center"/>
      </w:pPr>
      <w:r w:rsidRPr="009C0BCD">
        <w:t>_________________________________________</w:t>
      </w:r>
    </w:p>
    <w:p w:rsidR="00CF2CD8" w:rsidRDefault="009A2140" w:rsidP="00CF2CD8">
      <w:pPr>
        <w:widowControl w:val="0"/>
        <w:autoSpaceDE w:val="0"/>
        <w:autoSpaceDN w:val="0"/>
        <w:adjustRightInd w:val="0"/>
        <w:ind w:hanging="142"/>
        <w:jc w:val="center"/>
        <w:rPr>
          <w:b/>
        </w:rPr>
      </w:pPr>
      <w:r w:rsidRPr="009C0BCD">
        <w:rPr>
          <w:b/>
        </w:rPr>
        <w:t>REPRESENTANTE</w:t>
      </w:r>
      <w:r>
        <w:rPr>
          <w:b/>
        </w:rPr>
        <w:t xml:space="preserve"> </w:t>
      </w:r>
      <w:r w:rsidRPr="009C0BCD">
        <w:rPr>
          <w:b/>
        </w:rPr>
        <w:t>LEGAL</w:t>
      </w:r>
    </w:p>
    <w:p w:rsidR="00CF2CD8" w:rsidRDefault="00CF2CD8" w:rsidP="00CF2CD8">
      <w:pPr>
        <w:widowControl w:val="0"/>
        <w:autoSpaceDE w:val="0"/>
        <w:autoSpaceDN w:val="0"/>
        <w:adjustRightInd w:val="0"/>
        <w:ind w:hanging="142"/>
        <w:jc w:val="center"/>
        <w:rPr>
          <w:rFonts w:ascii="Times New Roman" w:hAnsi="Times New Roman" w:cs="Times New Roman"/>
          <w:b/>
          <w:bCs/>
          <w:iCs/>
        </w:rPr>
        <w:sectPr w:rsidR="00CF2CD8" w:rsidSect="009A2140">
          <w:headerReference w:type="default" r:id="rId15"/>
          <w:pgSz w:w="11907" w:h="16840" w:code="9"/>
          <w:pgMar w:top="1418" w:right="1701" w:bottom="1134" w:left="1701" w:header="567" w:footer="760" w:gutter="0"/>
          <w:cols w:space="708"/>
          <w:docGrid w:linePitch="360"/>
        </w:sectPr>
      </w:pPr>
    </w:p>
    <w:p w:rsidR="00326B72" w:rsidRPr="009A2140" w:rsidRDefault="009A2140" w:rsidP="00CF2CD8">
      <w:pPr>
        <w:widowControl w:val="0"/>
        <w:autoSpaceDE w:val="0"/>
        <w:autoSpaceDN w:val="0"/>
        <w:adjustRightInd w:val="0"/>
        <w:ind w:hanging="142"/>
        <w:jc w:val="center"/>
        <w:rPr>
          <w:rFonts w:ascii="Times New Roman" w:hAnsi="Times New Roman" w:cs="Times New Roman"/>
          <w:b/>
          <w:bCs/>
          <w:iCs/>
        </w:rPr>
      </w:pPr>
      <w:r w:rsidRPr="009A2140">
        <w:rPr>
          <w:rFonts w:ascii="Times New Roman" w:hAnsi="Times New Roman" w:cs="Times New Roman"/>
          <w:b/>
          <w:bCs/>
          <w:iCs/>
        </w:rPr>
        <w:t>ANEXO IV</w:t>
      </w:r>
    </w:p>
    <w:p w:rsidR="009A2140" w:rsidRPr="009A2140" w:rsidRDefault="009A2140" w:rsidP="009A2140">
      <w:pPr>
        <w:pStyle w:val="Ttulo8"/>
        <w:spacing w:before="0" w:after="120"/>
        <w:jc w:val="center"/>
        <w:rPr>
          <w:b w:val="0"/>
          <w:bCs/>
        </w:rPr>
      </w:pPr>
      <w:r w:rsidRPr="009A2140">
        <w:rPr>
          <w:bCs/>
        </w:rPr>
        <w:t>MINUTA DA ATA DE REGISTRO DE PREÇOS</w:t>
      </w:r>
    </w:p>
    <w:p w:rsidR="009A2140" w:rsidRPr="009A2140" w:rsidRDefault="009A2140" w:rsidP="009A2140">
      <w:pPr>
        <w:pStyle w:val="CorpodoTexto"/>
        <w:spacing w:after="120"/>
        <w:rPr>
          <w:rFonts w:ascii="Times New Roman" w:hAnsi="Times New Roman" w:cs="Times New Roman"/>
          <w:sz w:val="24"/>
          <w:szCs w:val="24"/>
        </w:rPr>
      </w:pPr>
    </w:p>
    <w:p w:rsidR="009A2140" w:rsidRPr="009A2140" w:rsidRDefault="009A2140" w:rsidP="009A2140">
      <w:pPr>
        <w:widowControl w:val="0"/>
        <w:tabs>
          <w:tab w:val="center" w:pos="4779"/>
          <w:tab w:val="right" w:pos="9198"/>
        </w:tabs>
        <w:autoSpaceDE w:val="0"/>
        <w:autoSpaceDN w:val="0"/>
        <w:adjustRightInd w:val="0"/>
        <w:ind w:hanging="142"/>
        <w:jc w:val="both"/>
        <w:rPr>
          <w:rFonts w:ascii="Times New Roman" w:hAnsi="Times New Roman" w:cs="Times New Roman"/>
        </w:rPr>
      </w:pPr>
      <w:r w:rsidRPr="009A2140">
        <w:rPr>
          <w:rFonts w:ascii="Times New Roman" w:hAnsi="Times New Roman" w:cs="Times New Roman"/>
        </w:rPr>
        <w:tab/>
      </w:r>
      <w:r w:rsidRPr="009A2140">
        <w:rPr>
          <w:rFonts w:ascii="Times New Roman" w:hAnsi="Times New Roman" w:cs="Times New Roman"/>
          <w:b/>
        </w:rPr>
        <w:t>A UNIÃO FEDERAL</w:t>
      </w:r>
      <w:r w:rsidRPr="009A2140">
        <w:rPr>
          <w:rFonts w:ascii="Times New Roman" w:hAnsi="Times New Roman" w:cs="Times New Roman"/>
        </w:rPr>
        <w:t xml:space="preserve">, através da </w:t>
      </w:r>
      <w:r w:rsidRPr="009A2140">
        <w:rPr>
          <w:rFonts w:ascii="Times New Roman" w:hAnsi="Times New Roman" w:cs="Times New Roman"/>
          <w:b/>
        </w:rPr>
        <w:t>COORDENAÇÃO GERAL DE TECNOLOGIA DA INFORMAÇÃO DO DEPARTAMENTO DE POLÍCIA FEDERAL/MJ</w:t>
      </w:r>
      <w:r w:rsidRPr="009A2140">
        <w:rPr>
          <w:rFonts w:ascii="Times New Roman" w:hAnsi="Times New Roman" w:cs="Times New Roman"/>
        </w:rPr>
        <w:t xml:space="preserve">, localizada no SPO (Setor Policial), Lote 07, Edifício 23, CEP: 70.610-902, inscrita no CNPJ/MF 00.394.494/0080-30, neste </w:t>
      </w:r>
      <w:proofErr w:type="gramStart"/>
      <w:r w:rsidRPr="009A2140">
        <w:rPr>
          <w:rFonts w:ascii="Times New Roman" w:hAnsi="Times New Roman" w:cs="Times New Roman"/>
        </w:rPr>
        <w:t>ato representada</w:t>
      </w:r>
      <w:proofErr w:type="gramEnd"/>
      <w:r w:rsidRPr="009A2140">
        <w:rPr>
          <w:rFonts w:ascii="Times New Roman" w:hAnsi="Times New Roman" w:cs="Times New Roman"/>
        </w:rPr>
        <w:t xml:space="preserve"> por seu Coordenador, o Senhor </w:t>
      </w:r>
      <w:r w:rsidRPr="009A2140">
        <w:rPr>
          <w:rFonts w:ascii="Times New Roman" w:hAnsi="Times New Roman" w:cs="Times New Roman"/>
          <w:b/>
        </w:rPr>
        <w:t>VALDECY DE URQUIZA E SILVA JÚNIOR</w:t>
      </w:r>
      <w:r w:rsidRPr="009A2140">
        <w:rPr>
          <w:rFonts w:ascii="Times New Roman" w:hAnsi="Times New Roman" w:cs="Times New Roman"/>
        </w:rPr>
        <w:t xml:space="preserve">, no uso de suas atribuições que lhe confere a Portaria nº 1.060 da Secretaria Executiva do Ministério da Justiça, de 13/06/2011, considerando o julgamento da licitação na modalidade de pregão, na forma eletrônica, para </w:t>
      </w:r>
      <w:r w:rsidRPr="009A2140">
        <w:rPr>
          <w:rFonts w:ascii="Times New Roman" w:hAnsi="Times New Roman" w:cs="Times New Roman"/>
          <w:b/>
        </w:rPr>
        <w:t>REGISTRO DE PREÇOS nº XXX/2013</w:t>
      </w:r>
      <w:r w:rsidRPr="009A2140">
        <w:rPr>
          <w:rFonts w:ascii="Times New Roman" w:hAnsi="Times New Roman" w:cs="Times New Roman"/>
        </w:rPr>
        <w:t>, oriunda do processo administrativo n.º 08206.001121/2013-05, RESOLVE registrar os preços da empresa indicada e qualificada nesta ATA, de acordo com a classificação por ela alcançada e na quantidade cotada, atendendo as condições previstas no edital, sujeitando-se as partes às normas constantes na Lei nº 8.666, de 21 de junho de 1993 e suas alterações, no Decreto n.º 7.892, de 23 de janeiro de 2013, e em conformidade com as disposições a seguir:</w:t>
      </w:r>
    </w:p>
    <w:p w:rsidR="009A2140" w:rsidRPr="009A2140" w:rsidRDefault="009A2140" w:rsidP="009A2140">
      <w:pPr>
        <w:pStyle w:val="Recuodecorpodetexto"/>
        <w:ind w:right="4"/>
        <w:jc w:val="both"/>
        <w:rPr>
          <w:rFonts w:ascii="Times New Roman" w:hAnsi="Times New Roman" w:cs="Times New Roman"/>
          <w:b/>
          <w:bCs/>
        </w:rPr>
      </w:pPr>
    </w:p>
    <w:p w:rsidR="009A2140" w:rsidRPr="009A2140" w:rsidRDefault="009A2140" w:rsidP="009A2140">
      <w:pPr>
        <w:pStyle w:val="Ttulo1"/>
        <w:keepLines/>
        <w:widowControl w:val="0"/>
        <w:shd w:val="clear" w:color="auto" w:fill="FFFFFF"/>
        <w:tabs>
          <w:tab w:val="left" w:pos="0"/>
        </w:tabs>
        <w:spacing w:before="0" w:after="0"/>
        <w:contextualSpacing/>
        <w:rPr>
          <w:rFonts w:cs="Times New Roman"/>
          <w:sz w:val="24"/>
          <w:szCs w:val="24"/>
        </w:rPr>
      </w:pPr>
      <w:r w:rsidRPr="009A2140">
        <w:rPr>
          <w:rFonts w:cs="Times New Roman"/>
          <w:sz w:val="24"/>
          <w:szCs w:val="24"/>
        </w:rPr>
        <w:t>CLÁUSULA PRIMEIRA – DO OBJETO</w:t>
      </w:r>
    </w:p>
    <w:p w:rsidR="009A2140" w:rsidRPr="009A2140" w:rsidRDefault="009A2140" w:rsidP="009A2140">
      <w:pPr>
        <w:rPr>
          <w:rFonts w:ascii="Times New Roman" w:hAnsi="Times New Roman" w:cs="Times New Roman"/>
        </w:rPr>
      </w:pPr>
    </w:p>
    <w:p w:rsidR="009A2140" w:rsidRPr="009A2140" w:rsidRDefault="009A2140" w:rsidP="00CF2CD8">
      <w:pPr>
        <w:pStyle w:val="Ttulo1"/>
        <w:numPr>
          <w:ilvl w:val="1"/>
          <w:numId w:val="13"/>
        </w:numPr>
        <w:tabs>
          <w:tab w:val="left" w:pos="426"/>
        </w:tabs>
        <w:suppressAutoHyphens w:val="0"/>
        <w:spacing w:before="0" w:after="0"/>
        <w:rPr>
          <w:rFonts w:cs="Times New Roman"/>
          <w:b w:val="0"/>
          <w:sz w:val="24"/>
          <w:szCs w:val="24"/>
          <w:lang w:eastAsia="ar-SA"/>
        </w:rPr>
      </w:pPr>
      <w:r w:rsidRPr="009A2140">
        <w:rPr>
          <w:rFonts w:cs="Times New Roman"/>
          <w:sz w:val="24"/>
          <w:szCs w:val="24"/>
        </w:rPr>
        <w:t xml:space="preserve"> </w:t>
      </w:r>
      <w:r w:rsidRPr="009A2140">
        <w:rPr>
          <w:rFonts w:cs="Times New Roman"/>
          <w:b w:val="0"/>
          <w:sz w:val="24"/>
          <w:szCs w:val="24"/>
          <w:lang w:eastAsia="ar-SA"/>
        </w:rPr>
        <w:t xml:space="preserve">Registro de preço para provável aquisição de </w:t>
      </w:r>
      <w:r w:rsidR="00BC20EB">
        <w:rPr>
          <w:rFonts w:cs="Times New Roman"/>
          <w:b w:val="0"/>
          <w:sz w:val="24"/>
          <w:szCs w:val="24"/>
          <w:lang w:eastAsia="ar-SA"/>
        </w:rPr>
        <w:t>licenças de software</w:t>
      </w:r>
      <w:r w:rsidR="00F41BD9">
        <w:rPr>
          <w:rFonts w:cs="Times New Roman"/>
          <w:b w:val="0"/>
          <w:sz w:val="24"/>
          <w:szCs w:val="24"/>
          <w:lang w:eastAsia="ar-SA"/>
        </w:rPr>
        <w:t xml:space="preserve"> </w:t>
      </w:r>
      <w:r w:rsidR="00F41BD9" w:rsidRPr="00F41BD9">
        <w:rPr>
          <w:rFonts w:cs="Times New Roman"/>
          <w:b w:val="0"/>
          <w:sz w:val="24"/>
          <w:szCs w:val="24"/>
          <w:lang w:eastAsia="ar-SA"/>
        </w:rPr>
        <w:t xml:space="preserve">destinadas ao atendimento das necessidades do serviço de diretórios nacional da Polícia Federal-PF e do sistema CINTEPOL conforme condições, </w:t>
      </w:r>
      <w:r w:rsidR="00F41BD9" w:rsidRPr="009A2140">
        <w:rPr>
          <w:rFonts w:cs="Times New Roman"/>
          <w:b w:val="0"/>
          <w:sz w:val="24"/>
          <w:szCs w:val="24"/>
          <w:lang w:eastAsia="ar-SA"/>
        </w:rPr>
        <w:t>especificações</w:t>
      </w:r>
      <w:r w:rsidR="00F41BD9">
        <w:rPr>
          <w:rFonts w:cs="Times New Roman"/>
          <w:b w:val="0"/>
          <w:sz w:val="24"/>
          <w:szCs w:val="24"/>
          <w:lang w:eastAsia="ar-SA"/>
        </w:rPr>
        <w:t>,</w:t>
      </w:r>
      <w:r w:rsidR="00F41BD9" w:rsidRPr="00F41BD9">
        <w:rPr>
          <w:rFonts w:cs="Times New Roman"/>
          <w:b w:val="0"/>
          <w:sz w:val="24"/>
          <w:szCs w:val="24"/>
          <w:lang w:eastAsia="ar-SA"/>
        </w:rPr>
        <w:t xml:space="preserve"> quantidades e exigências estabelecidas neste Termo de Referência</w:t>
      </w:r>
      <w:r w:rsidRPr="009A2140">
        <w:rPr>
          <w:rFonts w:cs="Times New Roman"/>
          <w:b w:val="0"/>
          <w:sz w:val="24"/>
          <w:szCs w:val="24"/>
          <w:lang w:eastAsia="ar-SA"/>
        </w:rPr>
        <w:t xml:space="preserve"> - Anexo I do Edital do Pregão Eletrônico nº XX- CGTI/DPF.</w:t>
      </w:r>
    </w:p>
    <w:p w:rsidR="009A2140" w:rsidRPr="00CB586E"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CB586E"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CB586E">
        <w:rPr>
          <w:rFonts w:ascii="Times New Roman" w:hAnsi="Times New Roman" w:cs="Times New Roman"/>
          <w:b w:val="0"/>
          <w:i w:val="0"/>
          <w:sz w:val="24"/>
          <w:szCs w:val="24"/>
        </w:rPr>
        <w:t xml:space="preserve"> O preço registrado, as especificações do objeto, a quantidade, </w:t>
      </w:r>
      <w:proofErr w:type="gramStart"/>
      <w:r w:rsidRPr="00CB586E">
        <w:rPr>
          <w:rFonts w:ascii="Times New Roman" w:hAnsi="Times New Roman" w:cs="Times New Roman"/>
          <w:b w:val="0"/>
          <w:i w:val="0"/>
          <w:sz w:val="24"/>
          <w:szCs w:val="24"/>
        </w:rPr>
        <w:t>fornecedor(</w:t>
      </w:r>
      <w:proofErr w:type="gramEnd"/>
      <w:r w:rsidRPr="00CB586E">
        <w:rPr>
          <w:rFonts w:ascii="Times New Roman" w:hAnsi="Times New Roman" w:cs="Times New Roman"/>
          <w:b w:val="0"/>
          <w:i w:val="0"/>
          <w:sz w:val="24"/>
          <w:szCs w:val="24"/>
        </w:rPr>
        <w:t xml:space="preserve">es) e as demais condições ofertadas na(s) proposta(s) são as que seguem: </w:t>
      </w:r>
    </w:p>
    <w:p w:rsidR="009A2140" w:rsidRPr="009A2140" w:rsidRDefault="009A2140" w:rsidP="009A2140">
      <w:pPr>
        <w:rPr>
          <w:rFonts w:ascii="Times New Roman" w:hAnsi="Times New Roman" w:cs="Times New Roman"/>
        </w:rPr>
      </w:pPr>
    </w:p>
    <w:tbl>
      <w:tblPr>
        <w:tblW w:w="8647" w:type="dxa"/>
        <w:tblInd w:w="-132" w:type="dxa"/>
        <w:tblLayout w:type="fixed"/>
        <w:tblCellMar>
          <w:left w:w="10" w:type="dxa"/>
          <w:right w:w="10" w:type="dxa"/>
        </w:tblCellMar>
        <w:tblLook w:val="0000" w:firstRow="0" w:lastRow="0" w:firstColumn="0" w:lastColumn="0" w:noHBand="0" w:noVBand="0"/>
      </w:tblPr>
      <w:tblGrid>
        <w:gridCol w:w="567"/>
        <w:gridCol w:w="1843"/>
        <w:gridCol w:w="1134"/>
        <w:gridCol w:w="1134"/>
        <w:gridCol w:w="993"/>
        <w:gridCol w:w="567"/>
        <w:gridCol w:w="708"/>
        <w:gridCol w:w="851"/>
        <w:gridCol w:w="850"/>
      </w:tblGrid>
      <w:tr w:rsidR="009A2140" w:rsidRPr="009A2140" w:rsidTr="009A2140">
        <w:tc>
          <w:tcPr>
            <w:tcW w:w="8647" w:type="dxa"/>
            <w:gridSpan w:val="9"/>
            <w:tcBorders>
              <w:top w:val="single" w:sz="2" w:space="0" w:color="000000"/>
              <w:left w:val="single" w:sz="2" w:space="0" w:color="000000"/>
              <w:bottom w:val="single" w:sz="4" w:space="0" w:color="auto"/>
              <w:right w:val="single" w:sz="2" w:space="0" w:color="000000"/>
            </w:tcBorders>
            <w:shd w:val="clear" w:color="auto" w:fill="D9D9D9"/>
          </w:tcPr>
          <w:p w:rsidR="009A2140" w:rsidRPr="009A2140" w:rsidRDefault="009A2140" w:rsidP="009A2140">
            <w:pPr>
              <w:widowControl w:val="0"/>
              <w:autoSpaceDE w:val="0"/>
              <w:autoSpaceDN w:val="0"/>
              <w:adjustRightInd w:val="0"/>
              <w:ind w:right="-30"/>
              <w:jc w:val="center"/>
              <w:rPr>
                <w:rFonts w:ascii="Times New Roman" w:hAnsi="Times New Roman" w:cs="Times New Roman"/>
                <w:b/>
                <w:u w:val="single"/>
              </w:rPr>
            </w:pPr>
            <w:r w:rsidRPr="009A2140">
              <w:rPr>
                <w:rFonts w:ascii="Times New Roman" w:hAnsi="Times New Roman" w:cs="Times New Roman"/>
                <w:b/>
                <w:u w:val="single"/>
              </w:rPr>
              <w:t>FORNECEDOR</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Razão Social:</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CNPJ:</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Endereço</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E-mail:</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Fone:</w:t>
            </w:r>
          </w:p>
          <w:p w:rsidR="009A2140" w:rsidRPr="009A2140" w:rsidRDefault="009A2140" w:rsidP="009A2140">
            <w:pPr>
              <w:widowControl w:val="0"/>
              <w:autoSpaceDE w:val="0"/>
              <w:autoSpaceDN w:val="0"/>
              <w:adjustRightInd w:val="0"/>
              <w:ind w:right="-28"/>
              <w:rPr>
                <w:rFonts w:ascii="Times New Roman" w:hAnsi="Times New Roman" w:cs="Times New Roman"/>
                <w:b/>
              </w:rPr>
            </w:pPr>
            <w:r w:rsidRPr="009A2140">
              <w:rPr>
                <w:rFonts w:ascii="Times New Roman" w:hAnsi="Times New Roman" w:cs="Times New Roman"/>
                <w:b/>
              </w:rPr>
              <w:t>Fax:</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Representante:</w:t>
            </w:r>
          </w:p>
        </w:tc>
      </w:tr>
      <w:tr w:rsidR="009A2140" w:rsidRPr="009A2140" w:rsidTr="009A2140">
        <w:tc>
          <w:tcPr>
            <w:tcW w:w="567"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Item</w:t>
            </w:r>
          </w:p>
          <w:p w:rsidR="009A2140" w:rsidRPr="009A2140" w:rsidRDefault="009A2140" w:rsidP="009A2140">
            <w:pPr>
              <w:widowControl w:val="0"/>
              <w:autoSpaceDE w:val="0"/>
              <w:autoSpaceDN w:val="0"/>
              <w:adjustRightInd w:val="0"/>
              <w:ind w:right="-30"/>
              <w:jc w:val="center"/>
              <w:rPr>
                <w:rFonts w:ascii="Times New Roman" w:hAnsi="Times New Roman" w:cs="Times New Roman"/>
              </w:rPr>
            </w:pPr>
            <w:proofErr w:type="gramStart"/>
            <w:r w:rsidRPr="009A2140">
              <w:rPr>
                <w:rFonts w:ascii="Times New Roman" w:hAnsi="Times New Roman" w:cs="Times New Roman"/>
              </w:rPr>
              <w:t>do</w:t>
            </w:r>
            <w:proofErr w:type="gramEnd"/>
          </w:p>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TR</w:t>
            </w:r>
          </w:p>
        </w:tc>
        <w:tc>
          <w:tcPr>
            <w:tcW w:w="1843"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Especificação</w:t>
            </w:r>
          </w:p>
        </w:tc>
        <w:tc>
          <w:tcPr>
            <w:tcW w:w="1134"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i/>
                <w:iCs/>
              </w:rPr>
            </w:pPr>
            <w:r w:rsidRPr="009A2140">
              <w:rPr>
                <w:rFonts w:ascii="Times New Roman" w:hAnsi="Times New Roman" w:cs="Times New Roman"/>
                <w:i/>
                <w:iCs/>
              </w:rPr>
              <w:t>Marca</w:t>
            </w:r>
          </w:p>
          <w:p w:rsidR="009A2140" w:rsidRPr="009A2140" w:rsidRDefault="009A2140" w:rsidP="009A2140">
            <w:pPr>
              <w:widowControl w:val="0"/>
              <w:autoSpaceDE w:val="0"/>
              <w:autoSpaceDN w:val="0"/>
              <w:adjustRightInd w:val="0"/>
              <w:ind w:right="-30"/>
              <w:jc w:val="center"/>
              <w:rPr>
                <w:rFonts w:ascii="Times New Roman" w:hAnsi="Times New Roman" w:cs="Times New Roman"/>
                <w:i/>
                <w:iCs/>
              </w:rPr>
            </w:pPr>
            <w:r w:rsidRPr="009A2140">
              <w:rPr>
                <w:rFonts w:ascii="Times New Roman" w:hAnsi="Times New Roman" w:cs="Times New Roman"/>
                <w:i/>
                <w:iCs/>
              </w:rPr>
              <w:t>(se exigida no edital)</w:t>
            </w:r>
          </w:p>
        </w:tc>
        <w:tc>
          <w:tcPr>
            <w:tcW w:w="1134"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i/>
                <w:iCs/>
              </w:rPr>
            </w:pPr>
            <w:r w:rsidRPr="009A2140">
              <w:rPr>
                <w:rFonts w:ascii="Times New Roman" w:hAnsi="Times New Roman" w:cs="Times New Roman"/>
                <w:i/>
                <w:iCs/>
              </w:rPr>
              <w:t>Modelo</w:t>
            </w:r>
          </w:p>
          <w:p w:rsidR="009A2140" w:rsidRPr="009A2140" w:rsidRDefault="009A2140" w:rsidP="009A2140">
            <w:pPr>
              <w:widowControl w:val="0"/>
              <w:autoSpaceDE w:val="0"/>
              <w:autoSpaceDN w:val="0"/>
              <w:adjustRightInd w:val="0"/>
              <w:ind w:right="-30"/>
              <w:jc w:val="center"/>
              <w:rPr>
                <w:rFonts w:ascii="Times New Roman" w:hAnsi="Times New Roman" w:cs="Times New Roman"/>
                <w:i/>
                <w:iCs/>
              </w:rPr>
            </w:pPr>
            <w:r w:rsidRPr="009A2140">
              <w:rPr>
                <w:rFonts w:ascii="Times New Roman" w:hAnsi="Times New Roman" w:cs="Times New Roman"/>
                <w:i/>
                <w:iCs/>
              </w:rPr>
              <w:t>(se exigido no edital)</w:t>
            </w:r>
          </w:p>
        </w:tc>
        <w:tc>
          <w:tcPr>
            <w:tcW w:w="993" w:type="dxa"/>
            <w:tcBorders>
              <w:top w:val="single" w:sz="4" w:space="0" w:color="auto"/>
              <w:left w:val="single" w:sz="2" w:space="0" w:color="000000"/>
              <w:bottom w:val="single" w:sz="2" w:space="0" w:color="000000"/>
              <w:right w:val="single" w:sz="2" w:space="0" w:color="000000"/>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Prazo de Garantia</w:t>
            </w:r>
          </w:p>
        </w:tc>
        <w:tc>
          <w:tcPr>
            <w:tcW w:w="567"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Unid.</w:t>
            </w:r>
          </w:p>
        </w:tc>
        <w:tc>
          <w:tcPr>
            <w:tcW w:w="708"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Quant.</w:t>
            </w:r>
          </w:p>
        </w:tc>
        <w:tc>
          <w:tcPr>
            <w:tcW w:w="851" w:type="dxa"/>
            <w:tcBorders>
              <w:top w:val="single" w:sz="4" w:space="0" w:color="auto"/>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Valor</w:t>
            </w:r>
          </w:p>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Unitário</w:t>
            </w:r>
          </w:p>
        </w:tc>
        <w:tc>
          <w:tcPr>
            <w:tcW w:w="850" w:type="dxa"/>
            <w:tcBorders>
              <w:top w:val="single" w:sz="4" w:space="0" w:color="auto"/>
              <w:left w:val="single" w:sz="2" w:space="0" w:color="000000"/>
              <w:bottom w:val="single" w:sz="2" w:space="0" w:color="000000"/>
              <w:right w:val="single" w:sz="2" w:space="0" w:color="000000"/>
            </w:tcBorders>
            <w:vAlign w:val="center"/>
          </w:tcPr>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Valor</w:t>
            </w:r>
          </w:p>
          <w:p w:rsidR="009A2140" w:rsidRPr="009A2140" w:rsidRDefault="009A2140" w:rsidP="009A2140">
            <w:pPr>
              <w:widowControl w:val="0"/>
              <w:autoSpaceDE w:val="0"/>
              <w:autoSpaceDN w:val="0"/>
              <w:adjustRightInd w:val="0"/>
              <w:ind w:right="-30"/>
              <w:jc w:val="center"/>
              <w:rPr>
                <w:rFonts w:ascii="Times New Roman" w:hAnsi="Times New Roman" w:cs="Times New Roman"/>
              </w:rPr>
            </w:pPr>
            <w:r w:rsidRPr="009A2140">
              <w:rPr>
                <w:rFonts w:ascii="Times New Roman" w:hAnsi="Times New Roman" w:cs="Times New Roman"/>
              </w:rPr>
              <w:t>Total</w:t>
            </w:r>
          </w:p>
        </w:tc>
      </w:tr>
      <w:tr w:rsidR="009A2140" w:rsidRPr="009A2140" w:rsidTr="009A2140">
        <w:tc>
          <w:tcPr>
            <w:tcW w:w="567"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b/>
              </w:rPr>
            </w:pPr>
          </w:p>
        </w:tc>
        <w:tc>
          <w:tcPr>
            <w:tcW w:w="1843"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1134"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1134"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993" w:type="dxa"/>
            <w:tcBorders>
              <w:top w:val="nil"/>
              <w:left w:val="single" w:sz="2" w:space="0" w:color="000000"/>
              <w:bottom w:val="single" w:sz="2" w:space="0" w:color="000000"/>
              <w:right w:val="single" w:sz="2" w:space="0" w:color="000000"/>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567"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708"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851"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c>
          <w:tcPr>
            <w:tcW w:w="850" w:type="dxa"/>
            <w:tcBorders>
              <w:top w:val="nil"/>
              <w:left w:val="single" w:sz="2" w:space="0" w:color="000000"/>
              <w:bottom w:val="single" w:sz="2" w:space="0" w:color="000000"/>
              <w:right w:val="single" w:sz="2" w:space="0" w:color="000000"/>
            </w:tcBorders>
          </w:tcPr>
          <w:p w:rsidR="009A2140" w:rsidRPr="009A2140" w:rsidRDefault="009A2140" w:rsidP="009A2140">
            <w:pPr>
              <w:widowControl w:val="0"/>
              <w:autoSpaceDE w:val="0"/>
              <w:autoSpaceDN w:val="0"/>
              <w:adjustRightInd w:val="0"/>
              <w:ind w:right="-30"/>
              <w:jc w:val="both"/>
              <w:rPr>
                <w:rFonts w:ascii="Times New Roman" w:hAnsi="Times New Roman" w:cs="Times New Roman"/>
              </w:rPr>
            </w:pPr>
          </w:p>
        </w:tc>
      </w:tr>
    </w:tbl>
    <w:p w:rsidR="009A2140" w:rsidRPr="009A2140" w:rsidRDefault="009A2140" w:rsidP="009A2140">
      <w:pPr>
        <w:tabs>
          <w:tab w:val="left" w:pos="0"/>
        </w:tabs>
        <w:spacing w:after="120"/>
        <w:ind w:left="360"/>
        <w:jc w:val="both"/>
        <w:rPr>
          <w:rFonts w:ascii="Times New Roman" w:hAnsi="Times New Roman" w:cs="Times New Roman"/>
          <w:color w:val="000000"/>
        </w:rPr>
      </w:pPr>
    </w:p>
    <w:p w:rsidR="009A2140" w:rsidRPr="00CB586E" w:rsidRDefault="009A2140" w:rsidP="00CF2CD8">
      <w:pPr>
        <w:pStyle w:val="Ttulo2"/>
        <w:keepNext w:val="0"/>
        <w:widowControl w:val="0"/>
        <w:numPr>
          <w:ilvl w:val="1"/>
          <w:numId w:val="17"/>
        </w:numPr>
        <w:shd w:val="clear" w:color="auto" w:fill="FFFFFF"/>
        <w:tabs>
          <w:tab w:val="left" w:pos="426"/>
        </w:tabs>
        <w:suppressAutoHyphens w:val="0"/>
        <w:spacing w:before="0" w:after="0"/>
        <w:jc w:val="both"/>
        <w:textAlignment w:val="auto"/>
        <w:rPr>
          <w:rFonts w:ascii="Times New Roman" w:hAnsi="Times New Roman" w:cs="Times New Roman"/>
          <w:b w:val="0"/>
          <w:i w:val="0"/>
          <w:sz w:val="24"/>
          <w:szCs w:val="24"/>
        </w:rPr>
      </w:pPr>
      <w:r w:rsidRPr="00CB586E">
        <w:rPr>
          <w:rFonts w:ascii="Times New Roman" w:hAnsi="Times New Roman" w:cs="Times New Roman"/>
          <w:b w:val="0"/>
          <w:i w:val="0"/>
          <w:sz w:val="24"/>
          <w:szCs w:val="24"/>
        </w:rPr>
        <w:t xml:space="preserve"> As especificações detalhadas dos itens constam na proposta da licitante vencedora (Anexo I desta Ata de Registro de Preços) e devem estar de acordo com o Termo de Referência (Anexo I do Edital do Pregão Eletrônico nº XX/2013- CGTI/DPF).</w:t>
      </w:r>
    </w:p>
    <w:p w:rsidR="009A2140" w:rsidRPr="009A2140" w:rsidRDefault="009A2140" w:rsidP="009A2140">
      <w:pPr>
        <w:rPr>
          <w:rFonts w:ascii="Times New Roman" w:hAnsi="Times New Roman" w:cs="Times New Roman"/>
        </w:rPr>
      </w:pPr>
    </w:p>
    <w:p w:rsidR="009A2140" w:rsidRPr="009A2140" w:rsidRDefault="009A2140" w:rsidP="009A2140">
      <w:pPr>
        <w:pStyle w:val="Ttulo1"/>
        <w:keepLines/>
        <w:widowControl w:val="0"/>
        <w:shd w:val="clear" w:color="auto" w:fill="FFFFFF"/>
        <w:tabs>
          <w:tab w:val="left" w:pos="0"/>
        </w:tabs>
        <w:spacing w:before="0" w:after="0"/>
        <w:contextualSpacing/>
        <w:rPr>
          <w:rFonts w:cs="Times New Roman"/>
          <w:sz w:val="24"/>
          <w:szCs w:val="24"/>
        </w:rPr>
      </w:pPr>
      <w:r w:rsidRPr="009A2140">
        <w:rPr>
          <w:rFonts w:cs="Times New Roman"/>
          <w:sz w:val="24"/>
          <w:szCs w:val="24"/>
        </w:rPr>
        <w:t>CLÁUSULA SEGUNDA – DOS ÓRGÃOS PARTICIPANTES</w:t>
      </w:r>
    </w:p>
    <w:p w:rsidR="009A2140" w:rsidRPr="009A2140" w:rsidRDefault="009A2140" w:rsidP="009A2140">
      <w:pPr>
        <w:rPr>
          <w:rFonts w:ascii="Times New Roman" w:hAnsi="Times New Roman" w:cs="Times New Roman"/>
        </w:rPr>
      </w:pPr>
    </w:p>
    <w:p w:rsidR="009A2140" w:rsidRPr="009A2140"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CB586E">
        <w:rPr>
          <w:rFonts w:ascii="Times New Roman" w:hAnsi="Times New Roman" w:cs="Times New Roman"/>
          <w:b w:val="0"/>
          <w:i w:val="0"/>
          <w:sz w:val="24"/>
          <w:szCs w:val="24"/>
        </w:rPr>
        <w:t xml:space="preserve"> São órgãos e entidades públicas participantes do registro de preços:</w:t>
      </w:r>
    </w:p>
    <w:p w:rsidR="00CF2CD8" w:rsidRPr="00CF2CD8" w:rsidRDefault="00CF2CD8" w:rsidP="00CF2CD8">
      <w:pPr>
        <w:pStyle w:val="Textbody"/>
        <w:rPr>
          <w:lang w:eastAsia="pt-BR"/>
        </w:rPr>
      </w:pPr>
    </w:p>
    <w:p w:rsidR="009A2140" w:rsidRPr="009A2140"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9A2140">
        <w:rPr>
          <w:rFonts w:cs="Times New Roman"/>
          <w:sz w:val="24"/>
          <w:szCs w:val="24"/>
        </w:rPr>
        <w:t>CLÁUSULA TERCEIRA – DA VIGÊNCIA DA ARP</w:t>
      </w:r>
    </w:p>
    <w:p w:rsidR="009A2140" w:rsidRPr="009A2140"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CB586E">
        <w:rPr>
          <w:rFonts w:ascii="Times New Roman" w:hAnsi="Times New Roman" w:cs="Times New Roman"/>
          <w:b w:val="0"/>
          <w:i w:val="0"/>
          <w:sz w:val="24"/>
          <w:szCs w:val="24"/>
        </w:rPr>
        <w:t xml:space="preserve"> O prazo de validade desta Ata de Registro de Preços será de 12 (doze) meses, a partir de sua publicação no Diário Oficial da União.</w:t>
      </w:r>
    </w:p>
    <w:p w:rsidR="009A2140" w:rsidRPr="009A2140" w:rsidRDefault="009A2140" w:rsidP="00CF2CD8">
      <w:pPr>
        <w:pStyle w:val="PargrafodaLista"/>
        <w:numPr>
          <w:ilvl w:val="0"/>
          <w:numId w:val="15"/>
        </w:numPr>
        <w:autoSpaceDN w:val="0"/>
        <w:spacing w:after="120"/>
        <w:ind w:left="1142" w:hanging="432"/>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CF2CD8">
      <w:pPr>
        <w:pStyle w:val="PargrafodaLista"/>
        <w:numPr>
          <w:ilvl w:val="0"/>
          <w:numId w:val="14"/>
        </w:numPr>
        <w:autoSpaceDN w:val="0"/>
        <w:spacing w:after="120"/>
        <w:contextualSpacing w:val="0"/>
        <w:jc w:val="both"/>
        <w:textAlignment w:val="baseline"/>
        <w:rPr>
          <w:vanish/>
          <w:color w:val="000000"/>
          <w:kern w:val="3"/>
          <w:lang w:eastAsia="zh-CN"/>
        </w:rPr>
      </w:pPr>
    </w:p>
    <w:p w:rsidR="009A2140" w:rsidRPr="009A2140"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9A2140">
        <w:rPr>
          <w:rFonts w:cs="Times New Roman"/>
          <w:sz w:val="24"/>
          <w:szCs w:val="24"/>
        </w:rPr>
        <w:t>CLÁUSULA QUARTA</w:t>
      </w:r>
      <w:proofErr w:type="gramStart"/>
      <w:r w:rsidRPr="009A2140">
        <w:rPr>
          <w:rFonts w:cs="Times New Roman"/>
          <w:sz w:val="24"/>
          <w:szCs w:val="24"/>
        </w:rPr>
        <w:t xml:space="preserve">  </w:t>
      </w:r>
      <w:proofErr w:type="gramEnd"/>
      <w:r w:rsidRPr="009A2140">
        <w:rPr>
          <w:rFonts w:cs="Times New Roman"/>
          <w:sz w:val="24"/>
          <w:szCs w:val="24"/>
        </w:rPr>
        <w:t>– DO CADASTRO RESERVA</w:t>
      </w:r>
    </w:p>
    <w:p w:rsidR="009A2140" w:rsidRPr="009A2140"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 Em atendimento ao previsto no Art. 11do Decreto 7.892/2013, será incluído, na respectiva </w:t>
      </w:r>
      <w:proofErr w:type="gramStart"/>
      <w:r w:rsidRPr="00BC20EB">
        <w:rPr>
          <w:rFonts w:ascii="Times New Roman" w:hAnsi="Times New Roman" w:cs="Times New Roman"/>
          <w:b w:val="0"/>
          <w:i w:val="0"/>
          <w:sz w:val="24"/>
          <w:szCs w:val="24"/>
        </w:rPr>
        <w:t>ata,</w:t>
      </w:r>
      <w:proofErr w:type="gramEnd"/>
      <w:r w:rsidRPr="00BC20EB">
        <w:rPr>
          <w:rFonts w:ascii="Times New Roman" w:hAnsi="Times New Roman" w:cs="Times New Roman"/>
          <w:b w:val="0"/>
          <w:i w:val="0"/>
          <w:sz w:val="24"/>
          <w:szCs w:val="24"/>
        </w:rPr>
        <w:t xml:space="preserve"> o registro dos licitantes que aceitaram cotar os bens ou serviços com preços iguais ao do licitante vencedor na sequência da classificação do certame;</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O registro a que se refere este subitem tem por objetivo a formação de cadastro de reserva, no caso de exclusão do primeiro colocado da ata, nas hipóteses previstas nos </w:t>
      </w:r>
      <w:proofErr w:type="spellStart"/>
      <w:r w:rsidRPr="00BC20EB">
        <w:rPr>
          <w:rFonts w:ascii="Times New Roman" w:hAnsi="Times New Roman" w:cs="Times New Roman"/>
          <w:b w:val="0"/>
          <w:i w:val="0"/>
          <w:sz w:val="24"/>
          <w:szCs w:val="24"/>
        </w:rPr>
        <w:t>arts</w:t>
      </w:r>
      <w:proofErr w:type="spellEnd"/>
      <w:r w:rsidRPr="00BC20EB">
        <w:rPr>
          <w:rFonts w:ascii="Times New Roman" w:hAnsi="Times New Roman" w:cs="Times New Roman"/>
          <w:b w:val="0"/>
          <w:i w:val="0"/>
          <w:sz w:val="24"/>
          <w:szCs w:val="24"/>
        </w:rPr>
        <w:t>. 20 e 21 do Decreto 7.892/13.</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hanging="11"/>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Serão registrados na ata de registro de preços, nesta ordem:</w:t>
      </w:r>
    </w:p>
    <w:p w:rsidR="009A2140" w:rsidRPr="00BC20EB" w:rsidRDefault="009A2140" w:rsidP="00CF2CD8">
      <w:pPr>
        <w:pStyle w:val="Ttulo2"/>
        <w:keepNext w:val="0"/>
        <w:widowControl w:val="0"/>
        <w:numPr>
          <w:ilvl w:val="3"/>
          <w:numId w:val="17"/>
        </w:numPr>
        <w:shd w:val="clear" w:color="auto" w:fill="FFFFFF"/>
        <w:tabs>
          <w:tab w:val="left" w:pos="426"/>
        </w:tabs>
        <w:suppressAutoHyphens w:val="0"/>
        <w:spacing w:before="0" w:after="120" w:line="276" w:lineRule="auto"/>
        <w:ind w:left="1418" w:firstLine="0"/>
        <w:jc w:val="both"/>
        <w:textAlignment w:val="auto"/>
        <w:rPr>
          <w:rFonts w:ascii="Times New Roman" w:hAnsi="Times New Roman" w:cs="Times New Roman"/>
          <w:b w:val="0"/>
          <w:i w:val="0"/>
          <w:sz w:val="24"/>
          <w:szCs w:val="24"/>
        </w:rPr>
      </w:pPr>
      <w:proofErr w:type="gramStart"/>
      <w:r w:rsidRPr="00BC20EB">
        <w:rPr>
          <w:rFonts w:ascii="Times New Roman" w:hAnsi="Times New Roman" w:cs="Times New Roman"/>
          <w:b w:val="0"/>
          <w:i w:val="0"/>
          <w:sz w:val="24"/>
          <w:szCs w:val="24"/>
        </w:rPr>
        <w:t>os</w:t>
      </w:r>
      <w:proofErr w:type="gramEnd"/>
      <w:r w:rsidRPr="00BC20EB">
        <w:rPr>
          <w:rFonts w:ascii="Times New Roman" w:hAnsi="Times New Roman" w:cs="Times New Roman"/>
          <w:b w:val="0"/>
          <w:i w:val="0"/>
          <w:sz w:val="24"/>
          <w:szCs w:val="24"/>
        </w:rPr>
        <w:t xml:space="preserve"> preços e quantitativos do licitante mais bem classificado durante a etapa competitiva; e</w:t>
      </w:r>
    </w:p>
    <w:p w:rsidR="009A2140" w:rsidRPr="00BC20EB" w:rsidRDefault="009A2140" w:rsidP="00CF2CD8">
      <w:pPr>
        <w:pStyle w:val="Ttulo2"/>
        <w:keepNext w:val="0"/>
        <w:widowControl w:val="0"/>
        <w:numPr>
          <w:ilvl w:val="3"/>
          <w:numId w:val="17"/>
        </w:numPr>
        <w:shd w:val="clear" w:color="auto" w:fill="FFFFFF"/>
        <w:tabs>
          <w:tab w:val="left" w:pos="426"/>
        </w:tabs>
        <w:suppressAutoHyphens w:val="0"/>
        <w:spacing w:before="0" w:after="120" w:line="276" w:lineRule="auto"/>
        <w:ind w:left="1418" w:firstLine="0"/>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 </w:t>
      </w:r>
      <w:proofErr w:type="gramStart"/>
      <w:r w:rsidRPr="00BC20EB">
        <w:rPr>
          <w:rFonts w:ascii="Times New Roman" w:hAnsi="Times New Roman" w:cs="Times New Roman"/>
          <w:b w:val="0"/>
          <w:i w:val="0"/>
          <w:sz w:val="24"/>
          <w:szCs w:val="24"/>
        </w:rPr>
        <w:t>os</w:t>
      </w:r>
      <w:proofErr w:type="gramEnd"/>
      <w:r w:rsidRPr="00BC20EB">
        <w:rPr>
          <w:rFonts w:ascii="Times New Roman" w:hAnsi="Times New Roman" w:cs="Times New Roman"/>
          <w:b w:val="0"/>
          <w:i w:val="0"/>
          <w:sz w:val="24"/>
          <w:szCs w:val="24"/>
        </w:rPr>
        <w:t xml:space="preserve"> preços e quantitativos dos licitantes que tiverem aceito cotar seus bens ou serviços em valor igual ao do licitante mais bem classificado.</w:t>
      </w:r>
    </w:p>
    <w:p w:rsidR="009A2140"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Se houver mais de um licitante na situação</w:t>
      </w:r>
      <w:proofErr w:type="gramStart"/>
      <w:r w:rsidRPr="00BC20EB">
        <w:rPr>
          <w:rFonts w:ascii="Times New Roman" w:hAnsi="Times New Roman" w:cs="Times New Roman"/>
          <w:b w:val="0"/>
          <w:i w:val="0"/>
          <w:sz w:val="24"/>
          <w:szCs w:val="24"/>
        </w:rPr>
        <w:t xml:space="preserve">  </w:t>
      </w:r>
      <w:proofErr w:type="gramEnd"/>
      <w:r w:rsidRPr="00BC20EB">
        <w:rPr>
          <w:rFonts w:ascii="Times New Roman" w:hAnsi="Times New Roman" w:cs="Times New Roman"/>
          <w:b w:val="0"/>
          <w:i w:val="0"/>
          <w:sz w:val="24"/>
          <w:szCs w:val="24"/>
        </w:rPr>
        <w:t>de  que  trata  o  subitem 5.1.2.2,  serão  classificados segundo a ordem da última proposta apresentada durante a fase competitiva.</w:t>
      </w:r>
    </w:p>
    <w:p w:rsidR="00CF2CD8" w:rsidRPr="00CF2CD8" w:rsidRDefault="00CF2CD8" w:rsidP="00CF2CD8">
      <w:pPr>
        <w:pStyle w:val="Textbody"/>
        <w:rPr>
          <w:lang w:eastAsia="pt-BR"/>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i w:val="0"/>
          <w:sz w:val="24"/>
          <w:szCs w:val="24"/>
          <w:u w:val="single"/>
        </w:rPr>
      </w:pPr>
      <w:r w:rsidRPr="00BC20EB">
        <w:rPr>
          <w:rFonts w:ascii="Times New Roman" w:hAnsi="Times New Roman" w:cs="Times New Roman"/>
          <w:i w:val="0"/>
          <w:sz w:val="24"/>
          <w:szCs w:val="24"/>
          <w:u w:val="single"/>
        </w:rPr>
        <w:t>DAS EMPRESAS INTEGRANTES DO CADASTRO DE RESERVA:</w:t>
      </w:r>
    </w:p>
    <w:p w:rsidR="009A2140" w:rsidRPr="00BC20EB" w:rsidRDefault="009A2140" w:rsidP="009A2140">
      <w:pPr>
        <w:pStyle w:val="Ttulo2"/>
        <w:ind w:left="720"/>
        <w:rPr>
          <w:rFonts w:ascii="Times New Roman" w:hAnsi="Times New Roman" w:cs="Times New Roman"/>
          <w:i w:val="0"/>
          <w:sz w:val="24"/>
          <w:szCs w:val="24"/>
          <w:u w:val="single"/>
        </w:rPr>
      </w:pPr>
      <w:r w:rsidRPr="00BC20EB">
        <w:rPr>
          <w:rFonts w:ascii="Times New Roman" w:hAnsi="Times New Roman" w:cs="Times New Roman"/>
          <w:i w:val="0"/>
          <w:sz w:val="24"/>
          <w:szCs w:val="24"/>
          <w:u w:val="single"/>
        </w:rPr>
        <w:t>***</w:t>
      </w:r>
      <w:proofErr w:type="gramStart"/>
      <w:r w:rsidRPr="00BC20EB">
        <w:rPr>
          <w:rFonts w:ascii="Times New Roman" w:hAnsi="Times New Roman" w:cs="Times New Roman"/>
          <w:i w:val="0"/>
          <w:sz w:val="24"/>
          <w:szCs w:val="24"/>
          <w:u w:val="single"/>
        </w:rPr>
        <w:t>(</w:t>
      </w:r>
      <w:proofErr w:type="gramEnd"/>
      <w:r w:rsidR="00CF2CD8">
        <w:rPr>
          <w:rFonts w:ascii="Times New Roman" w:hAnsi="Times New Roman" w:cs="Times New Roman"/>
          <w:i w:val="0"/>
          <w:sz w:val="24"/>
          <w:szCs w:val="24"/>
          <w:u w:val="single"/>
        </w:rPr>
        <w:t>Caso haja cadastro de reserva e s</w:t>
      </w:r>
      <w:r w:rsidRPr="00BC20EB">
        <w:rPr>
          <w:rFonts w:ascii="Times New Roman" w:hAnsi="Times New Roman" w:cs="Times New Roman"/>
          <w:i w:val="0"/>
          <w:sz w:val="24"/>
          <w:szCs w:val="24"/>
          <w:u w:val="single"/>
        </w:rPr>
        <w:t xml:space="preserve">e houver empresas interessadas em fazer parte do </w:t>
      </w:r>
      <w:r w:rsidR="00CF2CD8">
        <w:rPr>
          <w:rFonts w:ascii="Times New Roman" w:hAnsi="Times New Roman" w:cs="Times New Roman"/>
          <w:i w:val="0"/>
          <w:sz w:val="24"/>
          <w:szCs w:val="24"/>
          <w:u w:val="single"/>
        </w:rPr>
        <w:t>mesmo</w:t>
      </w:r>
      <w:r w:rsidRPr="00BC20EB">
        <w:rPr>
          <w:rFonts w:ascii="Times New Roman" w:hAnsi="Times New Roman" w:cs="Times New Roman"/>
          <w:i w:val="0"/>
          <w:sz w:val="24"/>
          <w:szCs w:val="24"/>
          <w:u w:val="single"/>
        </w:rPr>
        <w:t>, os dados serão registrados neste item da ARP)</w:t>
      </w:r>
    </w:p>
    <w:p w:rsidR="009A2140" w:rsidRPr="009A2140" w:rsidRDefault="009A2140" w:rsidP="009A2140">
      <w:pPr>
        <w:rPr>
          <w:rFonts w:ascii="Times New Roman" w:hAnsi="Times New Roman" w:cs="Times New Roman"/>
        </w:rPr>
      </w:pP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sz w:val="24"/>
          <w:szCs w:val="24"/>
        </w:rPr>
        <w:t xml:space="preserve">Considerando que a empresa XXXXXXXXXXXX manifestou interesse </w:t>
      </w:r>
      <w:r w:rsidRPr="00BC20EB">
        <w:rPr>
          <w:rFonts w:ascii="Times New Roman" w:hAnsi="Times New Roman" w:cs="Times New Roman"/>
          <w:b w:val="0"/>
          <w:i w:val="0"/>
          <w:sz w:val="24"/>
          <w:szCs w:val="24"/>
        </w:rPr>
        <w:t>em participar do CADASTRO DE RESERVA desta ARP, ofertando os bens/serviços com preços iguais ao do licitante vencedor, seguem os dados da empresa e os produtos ofertados:</w:t>
      </w:r>
    </w:p>
    <w:p w:rsidR="009A2140" w:rsidRPr="009A2140" w:rsidRDefault="009A2140" w:rsidP="009A2140">
      <w:pPr>
        <w:rPr>
          <w:rFonts w:ascii="Times New Roman" w:hAnsi="Times New Roman" w:cs="Times New Roman"/>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701"/>
        <w:gridCol w:w="1134"/>
        <w:gridCol w:w="1134"/>
        <w:gridCol w:w="993"/>
        <w:gridCol w:w="567"/>
        <w:gridCol w:w="708"/>
        <w:gridCol w:w="851"/>
        <w:gridCol w:w="850"/>
      </w:tblGrid>
      <w:tr w:rsidR="009A2140" w:rsidRPr="009A2140" w:rsidTr="009A2140">
        <w:trPr>
          <w:trHeight w:val="170"/>
        </w:trPr>
        <w:tc>
          <w:tcPr>
            <w:tcW w:w="8505" w:type="dxa"/>
            <w:gridSpan w:val="9"/>
            <w:tcBorders>
              <w:top w:val="single" w:sz="4" w:space="0" w:color="auto"/>
              <w:left w:val="single" w:sz="4" w:space="0" w:color="auto"/>
              <w:bottom w:val="single" w:sz="4" w:space="0" w:color="auto"/>
              <w:right w:val="single" w:sz="4" w:space="0" w:color="auto"/>
            </w:tcBorders>
            <w:shd w:val="clear" w:color="auto" w:fill="F2F2F2"/>
          </w:tcPr>
          <w:p w:rsidR="009A2140" w:rsidRPr="009A2140" w:rsidRDefault="009A2140" w:rsidP="009A2140">
            <w:pPr>
              <w:widowControl w:val="0"/>
              <w:autoSpaceDE w:val="0"/>
              <w:autoSpaceDN w:val="0"/>
              <w:adjustRightInd w:val="0"/>
              <w:ind w:right="-28"/>
              <w:jc w:val="center"/>
              <w:rPr>
                <w:rFonts w:ascii="Times New Roman" w:hAnsi="Times New Roman" w:cs="Times New Roman"/>
                <w:b/>
                <w:u w:val="single"/>
              </w:rPr>
            </w:pPr>
            <w:r w:rsidRPr="009A2140">
              <w:rPr>
                <w:rFonts w:ascii="Times New Roman" w:hAnsi="Times New Roman" w:cs="Times New Roman"/>
                <w:b/>
                <w:u w:val="single"/>
              </w:rPr>
              <w:t>CADASTRO DE RESERVA</w:t>
            </w:r>
          </w:p>
          <w:p w:rsidR="009A2140" w:rsidRPr="009A2140" w:rsidRDefault="009A2140" w:rsidP="009A2140">
            <w:pPr>
              <w:widowControl w:val="0"/>
              <w:autoSpaceDE w:val="0"/>
              <w:autoSpaceDN w:val="0"/>
              <w:adjustRightInd w:val="0"/>
              <w:ind w:right="-28"/>
              <w:jc w:val="center"/>
              <w:rPr>
                <w:rFonts w:ascii="Times New Roman" w:hAnsi="Times New Roman" w:cs="Times New Roman"/>
                <w:b/>
              </w:rPr>
            </w:pPr>
            <w:r w:rsidRPr="009A2140">
              <w:rPr>
                <w:rFonts w:ascii="Times New Roman" w:hAnsi="Times New Roman" w:cs="Times New Roman"/>
                <w:b/>
              </w:rPr>
              <w:t>Dados do fornecedor</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 xml:space="preserve">Razão Social: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CNPJ:</w:t>
            </w:r>
            <w:r w:rsidRPr="009A2140">
              <w:rPr>
                <w:rFonts w:ascii="Times New Roman" w:hAnsi="Times New Roman" w:cs="Times New Roman"/>
              </w:rPr>
              <w:t xml:space="preserve">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Endereço:</w:t>
            </w:r>
            <w:r w:rsidRPr="009A2140">
              <w:rPr>
                <w:rFonts w:ascii="Times New Roman" w:hAnsi="Times New Roman" w:cs="Times New Roman"/>
              </w:rPr>
              <w:t xml:space="preserve">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E-mail:</w:t>
            </w:r>
            <w:r w:rsidRPr="009A2140">
              <w:rPr>
                <w:rFonts w:ascii="Times New Roman" w:hAnsi="Times New Roman" w:cs="Times New Roman"/>
              </w:rPr>
              <w:t xml:space="preserve">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Fone:</w:t>
            </w:r>
            <w:r w:rsidRPr="009A2140">
              <w:rPr>
                <w:rFonts w:ascii="Times New Roman" w:hAnsi="Times New Roman" w:cs="Times New Roman"/>
              </w:rPr>
              <w:t xml:space="preserve">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Fax:</w:t>
            </w:r>
            <w:r w:rsidRPr="009A2140">
              <w:rPr>
                <w:rFonts w:ascii="Times New Roman" w:hAnsi="Times New Roman" w:cs="Times New Roman"/>
              </w:rPr>
              <w:t xml:space="preserve"> </w:t>
            </w:r>
          </w:p>
          <w:p w:rsidR="009A2140" w:rsidRPr="009A2140" w:rsidRDefault="009A2140" w:rsidP="009A2140">
            <w:pPr>
              <w:widowControl w:val="0"/>
              <w:autoSpaceDE w:val="0"/>
              <w:autoSpaceDN w:val="0"/>
              <w:adjustRightInd w:val="0"/>
              <w:ind w:right="-28"/>
              <w:rPr>
                <w:rFonts w:ascii="Times New Roman" w:hAnsi="Times New Roman" w:cs="Times New Roman"/>
              </w:rPr>
            </w:pPr>
            <w:r w:rsidRPr="009A2140">
              <w:rPr>
                <w:rFonts w:ascii="Times New Roman" w:hAnsi="Times New Roman" w:cs="Times New Roman"/>
                <w:b/>
              </w:rPr>
              <w:t>Representante:</w:t>
            </w:r>
            <w:r w:rsidRPr="009A2140">
              <w:rPr>
                <w:rFonts w:ascii="Times New Roman" w:hAnsi="Times New Roman" w:cs="Times New Roman"/>
              </w:rPr>
              <w:t xml:space="preserve"> </w:t>
            </w:r>
          </w:p>
        </w:tc>
      </w:tr>
      <w:tr w:rsidR="009A2140" w:rsidRPr="009A2140" w:rsidTr="009A2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Item</w:t>
            </w:r>
          </w:p>
          <w:p w:rsidR="009A2140" w:rsidRPr="009A2140" w:rsidRDefault="009A2140" w:rsidP="009A2140">
            <w:pPr>
              <w:widowControl w:val="0"/>
              <w:autoSpaceDE w:val="0"/>
              <w:autoSpaceDN w:val="0"/>
              <w:adjustRightInd w:val="0"/>
              <w:ind w:right="-28"/>
              <w:jc w:val="center"/>
              <w:rPr>
                <w:rFonts w:ascii="Times New Roman" w:hAnsi="Times New Roman" w:cs="Times New Roman"/>
              </w:rPr>
            </w:pPr>
            <w:proofErr w:type="gramStart"/>
            <w:r w:rsidRPr="009A2140">
              <w:rPr>
                <w:rFonts w:ascii="Times New Roman" w:hAnsi="Times New Roman" w:cs="Times New Roman"/>
              </w:rPr>
              <w:t>do</w:t>
            </w:r>
            <w:proofErr w:type="gramEnd"/>
          </w:p>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TR</w:t>
            </w:r>
          </w:p>
        </w:tc>
        <w:tc>
          <w:tcPr>
            <w:tcW w:w="1701"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Especificação</w:t>
            </w:r>
          </w:p>
        </w:tc>
        <w:tc>
          <w:tcPr>
            <w:tcW w:w="1134"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i/>
                <w:iCs/>
              </w:rPr>
            </w:pPr>
            <w:r w:rsidRPr="009A2140">
              <w:rPr>
                <w:rFonts w:ascii="Times New Roman" w:hAnsi="Times New Roman" w:cs="Times New Roman"/>
                <w:i/>
                <w:iCs/>
              </w:rPr>
              <w:t>Marca</w:t>
            </w:r>
          </w:p>
          <w:p w:rsidR="009A2140" w:rsidRPr="009A2140" w:rsidRDefault="009A2140" w:rsidP="009A2140">
            <w:pPr>
              <w:widowControl w:val="0"/>
              <w:autoSpaceDE w:val="0"/>
              <w:autoSpaceDN w:val="0"/>
              <w:adjustRightInd w:val="0"/>
              <w:ind w:right="-28"/>
              <w:jc w:val="center"/>
              <w:rPr>
                <w:rFonts w:ascii="Times New Roman" w:hAnsi="Times New Roman" w:cs="Times New Roman"/>
                <w:i/>
                <w:iCs/>
              </w:rPr>
            </w:pPr>
            <w:r w:rsidRPr="009A2140">
              <w:rPr>
                <w:rFonts w:ascii="Times New Roman" w:hAnsi="Times New Roman" w:cs="Times New Roman"/>
                <w:i/>
                <w:iCs/>
              </w:rPr>
              <w:t>(se exigida no edital)</w:t>
            </w:r>
          </w:p>
        </w:tc>
        <w:tc>
          <w:tcPr>
            <w:tcW w:w="1134"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i/>
                <w:iCs/>
              </w:rPr>
            </w:pPr>
            <w:r w:rsidRPr="009A2140">
              <w:rPr>
                <w:rFonts w:ascii="Times New Roman" w:hAnsi="Times New Roman" w:cs="Times New Roman"/>
                <w:i/>
                <w:iCs/>
              </w:rPr>
              <w:t>Modelo</w:t>
            </w:r>
          </w:p>
          <w:p w:rsidR="009A2140" w:rsidRPr="009A2140" w:rsidRDefault="009A2140" w:rsidP="009A2140">
            <w:pPr>
              <w:widowControl w:val="0"/>
              <w:autoSpaceDE w:val="0"/>
              <w:autoSpaceDN w:val="0"/>
              <w:adjustRightInd w:val="0"/>
              <w:ind w:right="-28"/>
              <w:jc w:val="center"/>
              <w:rPr>
                <w:rFonts w:ascii="Times New Roman" w:hAnsi="Times New Roman" w:cs="Times New Roman"/>
                <w:i/>
                <w:iCs/>
              </w:rPr>
            </w:pPr>
            <w:r w:rsidRPr="009A2140">
              <w:rPr>
                <w:rFonts w:ascii="Times New Roman" w:hAnsi="Times New Roman" w:cs="Times New Roman"/>
                <w:i/>
                <w:iCs/>
              </w:rPr>
              <w:t>(se exigido no edital)</w:t>
            </w:r>
          </w:p>
        </w:tc>
        <w:tc>
          <w:tcPr>
            <w:tcW w:w="993" w:type="dxa"/>
            <w:tcBorders>
              <w:top w:val="nil"/>
              <w:left w:val="single" w:sz="2" w:space="0" w:color="000000"/>
              <w:bottom w:val="single" w:sz="2" w:space="0" w:color="000000"/>
              <w:right w:val="single" w:sz="2" w:space="0" w:color="000000"/>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Prazo de Garantia</w:t>
            </w:r>
          </w:p>
        </w:tc>
        <w:tc>
          <w:tcPr>
            <w:tcW w:w="567"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Unid.</w:t>
            </w:r>
          </w:p>
        </w:tc>
        <w:tc>
          <w:tcPr>
            <w:tcW w:w="708"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Quant.</w:t>
            </w:r>
          </w:p>
        </w:tc>
        <w:tc>
          <w:tcPr>
            <w:tcW w:w="851" w:type="dxa"/>
            <w:tcBorders>
              <w:top w:val="nil"/>
              <w:left w:val="single" w:sz="2" w:space="0" w:color="000000"/>
              <w:bottom w:val="single" w:sz="2" w:space="0" w:color="000000"/>
              <w:right w:val="nil"/>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Valor</w:t>
            </w:r>
          </w:p>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Unitário</w:t>
            </w:r>
          </w:p>
        </w:tc>
        <w:tc>
          <w:tcPr>
            <w:tcW w:w="850" w:type="dxa"/>
            <w:tcBorders>
              <w:top w:val="nil"/>
              <w:left w:val="single" w:sz="2" w:space="0" w:color="000000"/>
              <w:bottom w:val="single" w:sz="2" w:space="0" w:color="000000"/>
              <w:right w:val="single" w:sz="2" w:space="0" w:color="000000"/>
            </w:tcBorders>
            <w:vAlign w:val="center"/>
          </w:tcPr>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Valor</w:t>
            </w:r>
          </w:p>
          <w:p w:rsidR="009A2140" w:rsidRPr="009A2140" w:rsidRDefault="009A2140" w:rsidP="009A2140">
            <w:pPr>
              <w:widowControl w:val="0"/>
              <w:autoSpaceDE w:val="0"/>
              <w:autoSpaceDN w:val="0"/>
              <w:adjustRightInd w:val="0"/>
              <w:ind w:right="-28"/>
              <w:jc w:val="center"/>
              <w:rPr>
                <w:rFonts w:ascii="Times New Roman" w:hAnsi="Times New Roman" w:cs="Times New Roman"/>
              </w:rPr>
            </w:pPr>
            <w:r w:rsidRPr="009A2140">
              <w:rPr>
                <w:rFonts w:ascii="Times New Roman" w:hAnsi="Times New Roman" w:cs="Times New Roman"/>
              </w:rPr>
              <w:t>Total</w:t>
            </w:r>
          </w:p>
        </w:tc>
      </w:tr>
      <w:tr w:rsidR="009A2140" w:rsidRPr="009A2140" w:rsidTr="009A21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c>
          <w:tcPr>
            <w:tcW w:w="567"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b/>
              </w:rPr>
            </w:pPr>
          </w:p>
        </w:tc>
        <w:tc>
          <w:tcPr>
            <w:tcW w:w="1701"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1134"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1134"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993" w:type="dxa"/>
            <w:tcBorders>
              <w:top w:val="nil"/>
              <w:left w:val="single" w:sz="2" w:space="0" w:color="000000"/>
              <w:bottom w:val="single" w:sz="2" w:space="0" w:color="000000"/>
              <w:right w:val="single" w:sz="2" w:space="0" w:color="000000"/>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567"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708"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851" w:type="dxa"/>
            <w:tcBorders>
              <w:top w:val="nil"/>
              <w:left w:val="single" w:sz="2" w:space="0" w:color="000000"/>
              <w:bottom w:val="single" w:sz="2" w:space="0" w:color="000000"/>
              <w:right w:val="nil"/>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c>
          <w:tcPr>
            <w:tcW w:w="850" w:type="dxa"/>
            <w:tcBorders>
              <w:top w:val="nil"/>
              <w:left w:val="single" w:sz="2" w:space="0" w:color="000000"/>
              <w:bottom w:val="single" w:sz="2" w:space="0" w:color="000000"/>
              <w:right w:val="single" w:sz="2" w:space="0" w:color="000000"/>
            </w:tcBorders>
          </w:tcPr>
          <w:p w:rsidR="009A2140" w:rsidRPr="009A2140" w:rsidRDefault="009A2140" w:rsidP="009A2140">
            <w:pPr>
              <w:widowControl w:val="0"/>
              <w:autoSpaceDE w:val="0"/>
              <w:autoSpaceDN w:val="0"/>
              <w:adjustRightInd w:val="0"/>
              <w:ind w:right="-28"/>
              <w:jc w:val="both"/>
              <w:rPr>
                <w:rFonts w:ascii="Times New Roman" w:hAnsi="Times New Roman" w:cs="Times New Roman"/>
              </w:rPr>
            </w:pPr>
          </w:p>
        </w:tc>
      </w:tr>
    </w:tbl>
    <w:p w:rsidR="009A2140" w:rsidRPr="009A2140" w:rsidRDefault="009A2140" w:rsidP="009A2140">
      <w:pPr>
        <w:widowControl w:val="0"/>
        <w:tabs>
          <w:tab w:val="left" w:pos="426"/>
        </w:tabs>
        <w:ind w:left="1224"/>
        <w:jc w:val="both"/>
        <w:rPr>
          <w:rFonts w:ascii="Times New Roman" w:hAnsi="Times New Roman" w:cs="Times New Roman"/>
        </w:rPr>
      </w:pPr>
    </w:p>
    <w:p w:rsidR="009A2140" w:rsidRPr="00BC20EB" w:rsidRDefault="009A2140" w:rsidP="009A2140">
      <w:pPr>
        <w:widowControl w:val="0"/>
        <w:tabs>
          <w:tab w:val="left" w:pos="426"/>
        </w:tabs>
        <w:jc w:val="both"/>
        <w:rPr>
          <w:rFonts w:ascii="Times New Roman" w:hAnsi="Times New Roman" w:cs="Times New Roman"/>
          <w:u w:val="single"/>
        </w:rPr>
      </w:pPr>
      <w:r w:rsidRPr="00BC20EB">
        <w:rPr>
          <w:rFonts w:ascii="Times New Roman" w:hAnsi="Times New Roman" w:cs="Times New Roman"/>
          <w:b/>
        </w:rPr>
        <w:t>Obs.:</w:t>
      </w:r>
      <w:r w:rsidRPr="00BC20EB">
        <w:rPr>
          <w:rFonts w:ascii="Times New Roman" w:hAnsi="Times New Roman" w:cs="Times New Roman"/>
        </w:rPr>
        <w:t xml:space="preserve"> </w:t>
      </w:r>
      <w:r w:rsidRPr="00BC20EB">
        <w:rPr>
          <w:rFonts w:ascii="Times New Roman" w:hAnsi="Times New Roman" w:cs="Times New Roman"/>
          <w:u w:val="single"/>
        </w:rPr>
        <w:t>As especificações detalhadas dos itens acima constam na proposta da licitante vencedora (Anexo II desta Ata de Registro de Preços) e devem estar de acordo com o Termo de Referência (Anexo I do Edital do Pregão Eletrônico nº XX/2013- CGTI/DPF).</w:t>
      </w:r>
    </w:p>
    <w:p w:rsidR="009A2140" w:rsidRPr="00BC20EB" w:rsidRDefault="009A2140" w:rsidP="009A2140">
      <w:pPr>
        <w:widowControl w:val="0"/>
        <w:tabs>
          <w:tab w:val="left" w:pos="426"/>
        </w:tabs>
        <w:jc w:val="both"/>
        <w:rPr>
          <w:rFonts w:ascii="Times New Roman" w:hAnsi="Times New Roman" w:cs="Times New Roman"/>
        </w:rPr>
      </w:pP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A contratação com a empresa integrante do Cadastro de Reserva desta ARP está condicionada à exclusão do primeiro colocado da ata, nas hipóteses previstas nos </w:t>
      </w:r>
      <w:proofErr w:type="spellStart"/>
      <w:r w:rsidRPr="00BC20EB">
        <w:rPr>
          <w:rFonts w:ascii="Times New Roman" w:hAnsi="Times New Roman" w:cs="Times New Roman"/>
          <w:b w:val="0"/>
          <w:i w:val="0"/>
          <w:sz w:val="24"/>
          <w:szCs w:val="24"/>
        </w:rPr>
        <w:t>arts</w:t>
      </w:r>
      <w:proofErr w:type="spellEnd"/>
      <w:r w:rsidRPr="00BC20EB">
        <w:rPr>
          <w:rFonts w:ascii="Times New Roman" w:hAnsi="Times New Roman" w:cs="Times New Roman"/>
          <w:b w:val="0"/>
          <w:i w:val="0"/>
          <w:sz w:val="24"/>
          <w:szCs w:val="24"/>
        </w:rPr>
        <w:t xml:space="preserve">. 20 e 21 do Decreto 7.892/13 “in </w:t>
      </w:r>
      <w:proofErr w:type="spellStart"/>
      <w:r w:rsidRPr="00BC20EB">
        <w:rPr>
          <w:rFonts w:ascii="Times New Roman" w:hAnsi="Times New Roman" w:cs="Times New Roman"/>
          <w:b w:val="0"/>
          <w:i w:val="0"/>
          <w:sz w:val="24"/>
          <w:szCs w:val="24"/>
        </w:rPr>
        <w:t>verbis</w:t>
      </w:r>
      <w:proofErr w:type="spellEnd"/>
      <w:r w:rsidRPr="00BC20EB">
        <w:rPr>
          <w:rFonts w:ascii="Times New Roman" w:hAnsi="Times New Roman" w:cs="Times New Roman"/>
          <w:b w:val="0"/>
          <w:i w:val="0"/>
          <w:sz w:val="24"/>
          <w:szCs w:val="24"/>
        </w:rPr>
        <w:t>”:</w:t>
      </w:r>
    </w:p>
    <w:p w:rsidR="009A2140" w:rsidRPr="009A2140" w:rsidRDefault="009A2140" w:rsidP="009A2140">
      <w:pPr>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rPr>
        <w:t>“</w:t>
      </w:r>
      <w:r w:rsidRPr="009A2140">
        <w:rPr>
          <w:rFonts w:ascii="Times New Roman" w:hAnsi="Times New Roman" w:cs="Times New Roman"/>
          <w:b/>
        </w:rPr>
        <w:t>Art. 20.</w:t>
      </w:r>
      <w:proofErr w:type="gramStart"/>
      <w:r w:rsidRPr="009A2140">
        <w:rPr>
          <w:rFonts w:ascii="Times New Roman" w:hAnsi="Times New Roman" w:cs="Times New Roman"/>
        </w:rPr>
        <w:t xml:space="preserve">  </w:t>
      </w:r>
      <w:proofErr w:type="gramEnd"/>
      <w:r w:rsidRPr="009A2140">
        <w:rPr>
          <w:rFonts w:ascii="Times New Roman" w:hAnsi="Times New Roman" w:cs="Times New Roman"/>
        </w:rPr>
        <w:t>O registro do fornecedor será cancelado quando:</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I -</w:t>
      </w:r>
      <w:r w:rsidRPr="009A2140">
        <w:rPr>
          <w:rFonts w:ascii="Times New Roman" w:hAnsi="Times New Roman" w:cs="Times New Roman"/>
        </w:rPr>
        <w:t xml:space="preserve"> descumprir as condições da ata de registro de preços;</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II</w:t>
      </w:r>
      <w:proofErr w:type="gramStart"/>
      <w:r w:rsidRPr="009A2140">
        <w:rPr>
          <w:rFonts w:ascii="Times New Roman" w:hAnsi="Times New Roman" w:cs="Times New Roman"/>
          <w:b/>
        </w:rPr>
        <w:t xml:space="preserve">  </w:t>
      </w:r>
      <w:proofErr w:type="gramEnd"/>
      <w:r w:rsidRPr="009A2140">
        <w:rPr>
          <w:rFonts w:ascii="Times New Roman" w:hAnsi="Times New Roman" w:cs="Times New Roman"/>
          <w:b/>
        </w:rPr>
        <w:t>-</w:t>
      </w:r>
      <w:r w:rsidRPr="009A2140">
        <w:rPr>
          <w:rFonts w:ascii="Times New Roman" w:hAnsi="Times New Roman" w:cs="Times New Roman"/>
        </w:rPr>
        <w:t xml:space="preserve"> não  retirar a nota de  empenho ou  instrumento equivalente no  prazo estabelecido  pela </w:t>
      </w:r>
      <w:proofErr w:type="spellStart"/>
      <w:r w:rsidRPr="009A2140">
        <w:rPr>
          <w:rFonts w:ascii="Times New Roman" w:hAnsi="Times New Roman" w:cs="Times New Roman"/>
        </w:rPr>
        <w:t>Administração,sem</w:t>
      </w:r>
      <w:proofErr w:type="spellEnd"/>
      <w:r w:rsidRPr="009A2140">
        <w:rPr>
          <w:rFonts w:ascii="Times New Roman" w:hAnsi="Times New Roman" w:cs="Times New Roman"/>
        </w:rPr>
        <w:t xml:space="preserve"> justificativa aceitável;</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III</w:t>
      </w:r>
      <w:proofErr w:type="gramStart"/>
      <w:r w:rsidRPr="009A2140">
        <w:rPr>
          <w:rFonts w:ascii="Times New Roman" w:hAnsi="Times New Roman" w:cs="Times New Roman"/>
          <w:b/>
        </w:rPr>
        <w:t xml:space="preserve">  </w:t>
      </w:r>
      <w:proofErr w:type="gramEnd"/>
      <w:r w:rsidRPr="009A2140">
        <w:rPr>
          <w:rFonts w:ascii="Times New Roman" w:hAnsi="Times New Roman" w:cs="Times New Roman"/>
          <w:b/>
        </w:rPr>
        <w:t>-</w:t>
      </w:r>
      <w:r w:rsidRPr="009A2140">
        <w:rPr>
          <w:rFonts w:ascii="Times New Roman" w:hAnsi="Times New Roman" w:cs="Times New Roman"/>
        </w:rPr>
        <w:t xml:space="preserve"> não aceitar reduzir o seu preço  registrado, na hipótese deste se  tornar superior àqueles praticados no mercado; ou</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IV</w:t>
      </w:r>
      <w:proofErr w:type="gramStart"/>
      <w:r w:rsidRPr="009A2140">
        <w:rPr>
          <w:rFonts w:ascii="Times New Roman" w:hAnsi="Times New Roman" w:cs="Times New Roman"/>
          <w:b/>
        </w:rPr>
        <w:t xml:space="preserve">  </w:t>
      </w:r>
      <w:proofErr w:type="gramEnd"/>
      <w:r w:rsidRPr="009A2140">
        <w:rPr>
          <w:rFonts w:ascii="Times New Roman" w:hAnsi="Times New Roman" w:cs="Times New Roman"/>
          <w:b/>
        </w:rPr>
        <w:t>-</w:t>
      </w:r>
      <w:r w:rsidRPr="009A2140">
        <w:rPr>
          <w:rFonts w:ascii="Times New Roman" w:hAnsi="Times New Roman" w:cs="Times New Roman"/>
        </w:rPr>
        <w:t xml:space="preserve"> sofrer sanção prevista nos incisos  III ou  IV do caput do art. 87 da Lei nº 8.666, de 1993, ou no art. 7º da Lei nº 10.520, de 2002.</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u w:val="single"/>
        </w:rPr>
        <w:t>Parágrafo único.</w:t>
      </w:r>
      <w:r w:rsidRPr="009A2140">
        <w:rPr>
          <w:rFonts w:ascii="Times New Roman" w:hAnsi="Times New Roman" w:cs="Times New Roman"/>
        </w:rPr>
        <w:t xml:space="preserve">   O cancelamento de registros nas hipóteses previstas nos incisos I, II e IV do caput será formalizado por despacho do órgão gerenciador, assegurado o contraditório e a ampla defesa.</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Art. 21.</w:t>
      </w:r>
      <w:r w:rsidRPr="009A2140">
        <w:rPr>
          <w:rFonts w:ascii="Times New Roman" w:hAnsi="Times New Roman" w:cs="Times New Roman"/>
        </w:rPr>
        <w:t xml:space="preserve">  O cancelamento do registro de preços poderá ocorrer por</w:t>
      </w:r>
      <w:proofErr w:type="gramStart"/>
      <w:r w:rsidRPr="009A2140">
        <w:rPr>
          <w:rFonts w:ascii="Times New Roman" w:hAnsi="Times New Roman" w:cs="Times New Roman"/>
        </w:rPr>
        <w:t xml:space="preserve">  </w:t>
      </w:r>
      <w:proofErr w:type="gramEnd"/>
      <w:r w:rsidRPr="009A2140">
        <w:rPr>
          <w:rFonts w:ascii="Times New Roman" w:hAnsi="Times New Roman" w:cs="Times New Roman"/>
        </w:rPr>
        <w:t>fato superveniente, decorrente de caso fortuito ou força maior, que prejudique o cumprimento da ata, devidamente comprovados e justificados:</w:t>
      </w:r>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r w:rsidRPr="009A2140">
        <w:rPr>
          <w:rFonts w:ascii="Times New Roman" w:hAnsi="Times New Roman" w:cs="Times New Roman"/>
          <w:b/>
        </w:rPr>
        <w:t>I -</w:t>
      </w:r>
      <w:r w:rsidRPr="009A2140">
        <w:rPr>
          <w:rFonts w:ascii="Times New Roman" w:hAnsi="Times New Roman" w:cs="Times New Roman"/>
        </w:rPr>
        <w:t xml:space="preserve"> por razão de interesse público; </w:t>
      </w:r>
      <w:proofErr w:type="gramStart"/>
      <w:r w:rsidRPr="009A2140">
        <w:rPr>
          <w:rFonts w:ascii="Times New Roman" w:hAnsi="Times New Roman" w:cs="Times New Roman"/>
        </w:rPr>
        <w:t>ou</w:t>
      </w:r>
      <w:proofErr w:type="gramEnd"/>
    </w:p>
    <w:p w:rsidR="009A2140" w:rsidRPr="009A2140" w:rsidRDefault="009A2140" w:rsidP="00CF2CD8">
      <w:pPr>
        <w:widowControl w:val="0"/>
        <w:tabs>
          <w:tab w:val="left" w:pos="426"/>
        </w:tabs>
        <w:ind w:left="2124"/>
        <w:jc w:val="both"/>
        <w:rPr>
          <w:rFonts w:ascii="Times New Roman" w:hAnsi="Times New Roman" w:cs="Times New Roman"/>
        </w:rPr>
      </w:pPr>
    </w:p>
    <w:p w:rsidR="009A2140" w:rsidRPr="009A2140" w:rsidRDefault="009A2140" w:rsidP="00CF2CD8">
      <w:pPr>
        <w:widowControl w:val="0"/>
        <w:tabs>
          <w:tab w:val="left" w:pos="426"/>
        </w:tabs>
        <w:ind w:left="2124"/>
        <w:jc w:val="both"/>
        <w:rPr>
          <w:rFonts w:ascii="Times New Roman" w:hAnsi="Times New Roman" w:cs="Times New Roman"/>
        </w:rPr>
      </w:pPr>
      <w:proofErr w:type="gramStart"/>
      <w:r w:rsidRPr="009A2140">
        <w:rPr>
          <w:rFonts w:ascii="Times New Roman" w:hAnsi="Times New Roman" w:cs="Times New Roman"/>
          <w:b/>
        </w:rPr>
        <w:t>II -</w:t>
      </w:r>
      <w:r w:rsidRPr="009A2140">
        <w:rPr>
          <w:rFonts w:ascii="Times New Roman" w:hAnsi="Times New Roman" w:cs="Times New Roman"/>
        </w:rPr>
        <w:t xml:space="preserve"> a pedido do fornecedor.”</w:t>
      </w:r>
      <w:proofErr w:type="gramEnd"/>
    </w:p>
    <w:p w:rsidR="009A2140" w:rsidRPr="009A2140" w:rsidRDefault="009A2140" w:rsidP="009A2140">
      <w:pPr>
        <w:widowControl w:val="0"/>
        <w:tabs>
          <w:tab w:val="left" w:pos="426"/>
        </w:tabs>
        <w:ind w:left="1224"/>
        <w:jc w:val="both"/>
        <w:rPr>
          <w:rFonts w:ascii="Times New Roman" w:hAnsi="Times New Roman" w:cs="Times New Roman"/>
        </w:rPr>
      </w:pP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Ocorrendo o cancelamento do registro do fornecedor, observado o item 8.6 deste documento, a contratação com a empresa integrante do Cadastro de Reserva desta ARP fica condicionada ainda às seguintes comprovações:</w:t>
      </w:r>
    </w:p>
    <w:p w:rsidR="009A2140" w:rsidRPr="00BC20EB" w:rsidRDefault="009A2140" w:rsidP="00CF2CD8">
      <w:pPr>
        <w:pStyle w:val="Ttulo2"/>
        <w:keepNext w:val="0"/>
        <w:widowControl w:val="0"/>
        <w:numPr>
          <w:ilvl w:val="3"/>
          <w:numId w:val="17"/>
        </w:numPr>
        <w:shd w:val="clear" w:color="auto" w:fill="FFFFFF"/>
        <w:tabs>
          <w:tab w:val="left" w:pos="1985"/>
        </w:tabs>
        <w:suppressAutoHyphens w:val="0"/>
        <w:spacing w:before="0" w:after="120" w:line="276" w:lineRule="auto"/>
        <w:ind w:left="1134" w:firstLine="0"/>
        <w:jc w:val="both"/>
        <w:textAlignment w:val="auto"/>
        <w:rPr>
          <w:rFonts w:ascii="Times New Roman" w:hAnsi="Times New Roman" w:cs="Times New Roman"/>
          <w:b w:val="0"/>
          <w:i w:val="0"/>
          <w:sz w:val="24"/>
          <w:szCs w:val="24"/>
          <w:u w:val="single"/>
        </w:rPr>
      </w:pPr>
      <w:r w:rsidRPr="00BC20EB">
        <w:rPr>
          <w:rFonts w:ascii="Times New Roman" w:hAnsi="Times New Roman" w:cs="Times New Roman"/>
          <w:b w:val="0"/>
          <w:i w:val="0"/>
          <w:sz w:val="24"/>
          <w:szCs w:val="24"/>
          <w:u w:val="single"/>
        </w:rPr>
        <w:t xml:space="preserve"> Junto ao Órgão Gerenciador:</w:t>
      </w:r>
    </w:p>
    <w:p w:rsidR="009A2140" w:rsidRPr="00BC20EB" w:rsidRDefault="009A2140" w:rsidP="00CF2CD8">
      <w:pPr>
        <w:pStyle w:val="Ttulo2"/>
        <w:keepNext w:val="0"/>
        <w:widowControl w:val="0"/>
        <w:numPr>
          <w:ilvl w:val="4"/>
          <w:numId w:val="17"/>
        </w:numPr>
        <w:shd w:val="clear" w:color="auto" w:fill="FFFFFF"/>
        <w:tabs>
          <w:tab w:val="left" w:pos="1985"/>
        </w:tabs>
        <w:suppressAutoHyphens w:val="0"/>
        <w:spacing w:before="0" w:after="120" w:line="276" w:lineRule="auto"/>
        <w:ind w:left="1985" w:hanging="425"/>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Homologação dos equipamentos ofertados em sua proposta, devendo a empresa submetê-los à aceitação técnica,</w:t>
      </w:r>
      <w:proofErr w:type="gramStart"/>
      <w:r w:rsidRPr="00BC20EB">
        <w:rPr>
          <w:rFonts w:ascii="Times New Roman" w:hAnsi="Times New Roman" w:cs="Times New Roman"/>
          <w:b w:val="0"/>
          <w:i w:val="0"/>
          <w:sz w:val="24"/>
          <w:szCs w:val="24"/>
        </w:rPr>
        <w:t xml:space="preserve">  </w:t>
      </w:r>
      <w:proofErr w:type="gramEnd"/>
      <w:r w:rsidRPr="00BC20EB">
        <w:rPr>
          <w:rFonts w:ascii="Times New Roman" w:hAnsi="Times New Roman" w:cs="Times New Roman"/>
          <w:b w:val="0"/>
          <w:i w:val="0"/>
          <w:sz w:val="24"/>
          <w:szCs w:val="24"/>
        </w:rPr>
        <w:t>do objeto ofertado, realizada pela Coordenação Geral de Tecnologia da Informação do Departamento de Polícia Federal.</w:t>
      </w:r>
    </w:p>
    <w:p w:rsidR="009A2140" w:rsidRPr="00BC20EB" w:rsidRDefault="009A2140" w:rsidP="00CF2CD8">
      <w:pPr>
        <w:pStyle w:val="Ttulo2"/>
        <w:keepNext w:val="0"/>
        <w:widowControl w:val="0"/>
        <w:numPr>
          <w:ilvl w:val="4"/>
          <w:numId w:val="17"/>
        </w:numPr>
        <w:shd w:val="clear" w:color="auto" w:fill="FFFFFF"/>
        <w:tabs>
          <w:tab w:val="left" w:pos="1985"/>
        </w:tabs>
        <w:suppressAutoHyphens w:val="0"/>
        <w:spacing w:before="0" w:after="120" w:line="276" w:lineRule="auto"/>
        <w:ind w:left="1985" w:hanging="425"/>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Comprovação das condições de habilitação previstas no Edital do Pregão Eletrônico SRP nº XX/2013-CGTI/DPF.</w:t>
      </w:r>
    </w:p>
    <w:p w:rsidR="009A2140" w:rsidRPr="00BC20EB" w:rsidRDefault="009A2140" w:rsidP="00CF2CD8">
      <w:pPr>
        <w:pStyle w:val="Ttulo2"/>
        <w:keepNext w:val="0"/>
        <w:widowControl w:val="0"/>
        <w:numPr>
          <w:ilvl w:val="3"/>
          <w:numId w:val="17"/>
        </w:numPr>
        <w:shd w:val="clear" w:color="auto" w:fill="FFFFFF"/>
        <w:tabs>
          <w:tab w:val="left" w:pos="1985"/>
        </w:tabs>
        <w:suppressAutoHyphens w:val="0"/>
        <w:spacing w:before="0" w:after="120" w:line="276" w:lineRule="auto"/>
        <w:ind w:left="1134" w:firstLine="0"/>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 </w:t>
      </w:r>
      <w:r w:rsidRPr="00BC20EB">
        <w:rPr>
          <w:rFonts w:ascii="Times New Roman" w:hAnsi="Times New Roman" w:cs="Times New Roman"/>
          <w:b w:val="0"/>
          <w:i w:val="0"/>
          <w:sz w:val="24"/>
          <w:szCs w:val="24"/>
          <w:u w:val="single"/>
        </w:rPr>
        <w:t>Junto à Unidade Contratante:</w:t>
      </w:r>
    </w:p>
    <w:p w:rsidR="009A2140" w:rsidRPr="00BC20EB" w:rsidRDefault="009A2140" w:rsidP="00CF2CD8">
      <w:pPr>
        <w:pStyle w:val="Ttulo2"/>
        <w:keepNext w:val="0"/>
        <w:widowControl w:val="0"/>
        <w:numPr>
          <w:ilvl w:val="4"/>
          <w:numId w:val="17"/>
        </w:numPr>
        <w:shd w:val="clear" w:color="auto" w:fill="FFFFFF"/>
        <w:tabs>
          <w:tab w:val="left" w:pos="1985"/>
        </w:tabs>
        <w:suppressAutoHyphens w:val="0"/>
        <w:spacing w:before="0" w:after="120" w:line="276" w:lineRule="auto"/>
        <w:ind w:left="1985" w:hanging="425"/>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Comprovação da manutenção das condições de habilitação previstas no Edital do Pregão Eletrônico SRP nº XX/2013-CGTI/DPF.</w:t>
      </w:r>
    </w:p>
    <w:p w:rsidR="009A2140" w:rsidRPr="009A2140" w:rsidRDefault="009A2140" w:rsidP="009A2140">
      <w:pPr>
        <w:rPr>
          <w:rFonts w:ascii="Times New Roman" w:hAnsi="Times New Roman" w:cs="Times New Roman"/>
        </w:rPr>
      </w:pPr>
    </w:p>
    <w:p w:rsidR="009A2140" w:rsidRPr="009A2140"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9A2140">
        <w:rPr>
          <w:rFonts w:cs="Times New Roman"/>
          <w:sz w:val="24"/>
          <w:szCs w:val="24"/>
        </w:rPr>
        <w:t xml:space="preserve">CLÁUSULA QUINTA – DA ENTREGA </w:t>
      </w:r>
    </w:p>
    <w:p w:rsidR="009A2140" w:rsidRPr="009A2140"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Os scanners deverão ser entregues pela proponente em perfeitas condições de operação nas Unidades da PF descritas no Anexo II do Termo de Referência, devendo a entrega ser informada com, no mínimo, </w:t>
      </w:r>
      <w:proofErr w:type="gramStart"/>
      <w:r w:rsidRPr="00BC20EB">
        <w:rPr>
          <w:rFonts w:ascii="Times New Roman" w:hAnsi="Times New Roman" w:cs="Times New Roman"/>
          <w:b w:val="0"/>
          <w:i w:val="0"/>
          <w:sz w:val="24"/>
          <w:szCs w:val="24"/>
        </w:rPr>
        <w:t>5</w:t>
      </w:r>
      <w:proofErr w:type="gramEnd"/>
      <w:r w:rsidRPr="00BC20EB">
        <w:rPr>
          <w:rFonts w:ascii="Times New Roman" w:hAnsi="Times New Roman" w:cs="Times New Roman"/>
          <w:b w:val="0"/>
          <w:i w:val="0"/>
          <w:sz w:val="24"/>
          <w:szCs w:val="24"/>
        </w:rPr>
        <w:t xml:space="preserve"> (cinco) dias corridos de antecedência. As despesas de custeio com deslocamento dos equipamentos técnicos da proponente ao local de instalação, bem como todas as despesas de transporte, diárias, seguro ou quaisquer outros custos envolvidos ficam a cargo exclusivo da contratada. O prazo para entrega deve ser de, no máximo, 45 (quarenta e cinco) dias corridos contados a partir da data de ciência de comunicação do empenho.</w:t>
      </w:r>
    </w:p>
    <w:p w:rsidR="009A2140" w:rsidRPr="00BC20EB" w:rsidRDefault="009A2140" w:rsidP="009A2140">
      <w:pPr>
        <w:rPr>
          <w:rFonts w:ascii="Times New Roman" w:hAnsi="Times New Roman" w:cs="Times New Roman"/>
        </w:rPr>
      </w:pPr>
    </w:p>
    <w:p w:rsidR="009A2140" w:rsidRPr="00BC20EB"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BC20EB">
        <w:rPr>
          <w:rFonts w:cs="Times New Roman"/>
          <w:sz w:val="24"/>
          <w:szCs w:val="24"/>
        </w:rPr>
        <w:t xml:space="preserve">CLÁUSULA SEXTA – DA PUBLICAÇÃO </w:t>
      </w:r>
    </w:p>
    <w:p w:rsidR="009A2140" w:rsidRPr="00BC20EB"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A publicação da presente Ata na imprensa oficial será providenciada pelo órgão gerenciador – DPF – sendo condição indispensável para sua eficácia.</w:t>
      </w:r>
    </w:p>
    <w:p w:rsidR="009A2140" w:rsidRPr="00BC20EB" w:rsidRDefault="009A2140" w:rsidP="009A2140">
      <w:pPr>
        <w:rPr>
          <w:rFonts w:ascii="Times New Roman" w:hAnsi="Times New Roman" w:cs="Times New Roman"/>
        </w:rPr>
      </w:pPr>
    </w:p>
    <w:p w:rsidR="009A2140" w:rsidRPr="00BC20EB"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BC20EB">
        <w:rPr>
          <w:rFonts w:cs="Times New Roman"/>
          <w:sz w:val="24"/>
          <w:szCs w:val="24"/>
        </w:rPr>
        <w:t>CLÁUSULA SÉTIMA – DA ATA DE REGISTRO DE PREÇOS</w:t>
      </w:r>
    </w:p>
    <w:p w:rsidR="009A2140" w:rsidRPr="00BC20EB"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rPr>
        <w:t>As condições gerais referentes ao fornecimento do objeto, tais como os prazos de entrega e instalação, aceitação dos equipamentos, modelo de contratação, serviços cobertos pela garantia e assistência técnica, as obrigações da contratada, obrigações da contratante, bem como as condições de pagamento, sanções administrativas e demais condições do ajuste, encontram-se definidos no Edital do Pregão Eletrônico XX/2013-CGTI/DPF e seus Anexos.</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rPr>
        <w:t>O</w:t>
      </w:r>
      <w:r w:rsidRPr="00BC20EB">
        <w:rPr>
          <w:rFonts w:ascii="Times New Roman" w:hAnsi="Times New Roman" w:cs="Times New Roman"/>
          <w:b w:val="0"/>
          <w:i w:val="0"/>
          <w:sz w:val="24"/>
          <w:szCs w:val="24"/>
          <w:lang w:eastAsia="ar-SA"/>
        </w:rPr>
        <w:t xml:space="preserve"> quantitativo decorrente das adesões à ata de registro de preços não poderá exceder, na totalidade, ao quíntuplo do quantitativo de cada item registrado na ata de registro de preços para o órgão gerenciador e órgãos participantes, independentemente do número de órgãos participantes que aderirem. </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lang w:eastAsia="ar-SA"/>
        </w:rPr>
        <w:t>O órgão gerenciador somente poderá autorizar adesão à ata após a primeira aquisição ou contratação por órgão integrante da ata.</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lang w:eastAsia="ar-SA"/>
        </w:rPr>
        <w:t xml:space="preserve">Cada órgão não participante ou “carona” não poderá exceder a cem por cento dos quantitativos dos itens. </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lang w:eastAsia="ar-SA"/>
        </w:rPr>
        <w:t>As adesões às atas somente poderão ser efetuadas com autorização do órgão gerenciador (CGTI/DPF). Após a autorização, o “carona” deverá efetivar a aquisição ou contratação solicitada em até 90 (noventa) dias, observado o prazo de vigência da ata.</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lang w:eastAsia="ar-SA"/>
        </w:rPr>
      </w:pPr>
      <w:r w:rsidRPr="00BC20EB">
        <w:rPr>
          <w:rFonts w:ascii="Times New Roman" w:hAnsi="Times New Roman" w:cs="Times New Roman"/>
          <w:b w:val="0"/>
          <w:i w:val="0"/>
          <w:sz w:val="24"/>
          <w:szCs w:val="24"/>
          <w:lang w:eastAsia="ar-SA"/>
        </w:rPr>
        <w:t>Ocorrendo quaisquer dos fatos previstos nos Art. 20 e 21 do Decreto 7.892/2013, que possa ensejar o cancelamento do registro do fornecedor, a Unidade ou Órgão ora contratante deverá comunicar o Órgão gerenciador da ARP para que, assegurado o contraditório e a ampla defesa, formalize por meio de despacho o cancelamento do registro do fornecedor.</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Serão partes integrantes desta Ata de Registro de Preços, independentemente de transcrição:</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 Termo de Referência e seus anexos;</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 Edital e seus anexos;</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A Proposta apresentada pela CONTRATADA e seus anexos, se houver.</w:t>
      </w:r>
    </w:p>
    <w:p w:rsidR="009A2140" w:rsidRPr="00BC20EB"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BC20EB">
        <w:rPr>
          <w:rFonts w:cs="Times New Roman"/>
          <w:sz w:val="24"/>
          <w:szCs w:val="24"/>
        </w:rPr>
        <w:t>CLÁUSULA OITAVA – DO CANCELAMENTO DO REGISTRO DE PREÇOS</w:t>
      </w:r>
    </w:p>
    <w:p w:rsidR="009A2140" w:rsidRPr="00BC20EB"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 fornecedor terá seu registro cancelado quando:</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Descumprir as condições desta Ata de Registro de Preços;</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Não retirar a respectiva Nota de Empenho ou instrumento equivalente, no prazo de 05 (cinco) dias úteis, sem justificativa aceitável;</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Não aceitar reduzir o seu preço registrado, na hipótese de este se tornar superior àqueles praticados no mercado;</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sofrer sanção prevista nos incisos III ou IV do caput do art. 87 da Lei nº 8.666, de 1993, ou no art. 7º da Lei nº 10.520, de 2002.</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 cancelamento de registros nas hipóteses previstas nos incisos I, II e IV do caput será formalizado por despacho do órgão gerenciador, assegurado o contraditório e a ampla defesa.</w:t>
      </w: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O cancelamento do registro de preços poderá ocorrer por fato superveniente, decorrente de caso fortuito ou força maior, que prejudique o cumprimento da ata, devidamente comprovados e justificados:</w:t>
      </w:r>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 por razão de interesse público; </w:t>
      </w:r>
      <w:proofErr w:type="gramStart"/>
      <w:r w:rsidRPr="00BC20EB">
        <w:rPr>
          <w:rFonts w:ascii="Times New Roman" w:hAnsi="Times New Roman" w:cs="Times New Roman"/>
          <w:b w:val="0"/>
          <w:i w:val="0"/>
          <w:sz w:val="24"/>
          <w:szCs w:val="24"/>
        </w:rPr>
        <w:t>ou</w:t>
      </w:r>
      <w:proofErr w:type="gramEnd"/>
    </w:p>
    <w:p w:rsidR="009A2140" w:rsidRPr="00BC20EB" w:rsidRDefault="009A2140" w:rsidP="00CF2CD8">
      <w:pPr>
        <w:pStyle w:val="Ttulo2"/>
        <w:keepNext w:val="0"/>
        <w:widowControl w:val="0"/>
        <w:numPr>
          <w:ilvl w:val="2"/>
          <w:numId w:val="17"/>
        </w:numPr>
        <w:shd w:val="clear" w:color="auto" w:fill="FFFFFF"/>
        <w:tabs>
          <w:tab w:val="left" w:pos="426"/>
        </w:tabs>
        <w:suppressAutoHyphens w:val="0"/>
        <w:spacing w:before="0" w:after="120" w:line="276" w:lineRule="auto"/>
        <w:ind w:left="993" w:hanging="284"/>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a pedido do fornecedor.</w:t>
      </w: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6"/>
        </w:numPr>
        <w:autoSpaceDN w:val="0"/>
        <w:spacing w:after="120"/>
        <w:ind w:left="1142" w:hanging="432"/>
        <w:contextualSpacing w:val="0"/>
        <w:jc w:val="both"/>
        <w:textAlignment w:val="baseline"/>
        <w:rPr>
          <w:vanish/>
          <w:color w:val="000000"/>
          <w:kern w:val="3"/>
          <w:lang w:eastAsia="zh-CN"/>
        </w:rPr>
      </w:pPr>
    </w:p>
    <w:p w:rsidR="009A2140" w:rsidRPr="00BC20EB" w:rsidRDefault="009A2140" w:rsidP="00CF2CD8">
      <w:pPr>
        <w:pStyle w:val="PargrafodaLista"/>
        <w:numPr>
          <w:ilvl w:val="0"/>
          <w:numId w:val="18"/>
        </w:numPr>
        <w:autoSpaceDN w:val="0"/>
        <w:spacing w:after="120"/>
        <w:contextualSpacing w:val="0"/>
        <w:jc w:val="both"/>
        <w:textAlignment w:val="baseline"/>
        <w:rPr>
          <w:vanish/>
          <w:kern w:val="3"/>
          <w:lang w:eastAsia="zh-CN"/>
        </w:rPr>
      </w:pPr>
    </w:p>
    <w:p w:rsidR="009A2140" w:rsidRPr="00BC20EB" w:rsidRDefault="009A2140" w:rsidP="009A2140">
      <w:pPr>
        <w:pStyle w:val="Ttulo1"/>
        <w:keepLines/>
        <w:widowControl w:val="0"/>
        <w:shd w:val="clear" w:color="auto" w:fill="FFFFFF"/>
        <w:tabs>
          <w:tab w:val="left" w:pos="0"/>
        </w:tabs>
        <w:spacing w:before="0" w:after="120"/>
        <w:contextualSpacing/>
        <w:rPr>
          <w:rFonts w:cs="Times New Roman"/>
          <w:sz w:val="24"/>
          <w:szCs w:val="24"/>
        </w:rPr>
      </w:pPr>
      <w:r w:rsidRPr="00BC20EB">
        <w:rPr>
          <w:rFonts w:cs="Times New Roman"/>
          <w:sz w:val="24"/>
          <w:szCs w:val="24"/>
        </w:rPr>
        <w:t>CLÁUSULA NONA– DO FORO</w:t>
      </w:r>
    </w:p>
    <w:p w:rsidR="009A2140" w:rsidRPr="00BC20EB" w:rsidRDefault="009A2140" w:rsidP="00CF2CD8">
      <w:pPr>
        <w:pStyle w:val="PargrafodaLista"/>
        <w:widowControl w:val="0"/>
        <w:numPr>
          <w:ilvl w:val="0"/>
          <w:numId w:val="17"/>
        </w:numPr>
        <w:shd w:val="clear" w:color="auto" w:fill="FFFFFF"/>
        <w:tabs>
          <w:tab w:val="left" w:pos="426"/>
        </w:tabs>
        <w:suppressAutoHyphens w:val="0"/>
        <w:autoSpaceDN w:val="0"/>
        <w:spacing w:after="120" w:line="276" w:lineRule="auto"/>
        <w:contextualSpacing w:val="0"/>
        <w:jc w:val="both"/>
        <w:outlineLvl w:val="1"/>
        <w:rPr>
          <w:vanish/>
          <w:color w:val="000000"/>
        </w:rPr>
      </w:pPr>
    </w:p>
    <w:p w:rsidR="009A2140" w:rsidRPr="00BC20EB" w:rsidRDefault="009A2140" w:rsidP="00CF2CD8">
      <w:pPr>
        <w:pStyle w:val="Ttulo2"/>
        <w:keepNext w:val="0"/>
        <w:widowControl w:val="0"/>
        <w:numPr>
          <w:ilvl w:val="1"/>
          <w:numId w:val="17"/>
        </w:numPr>
        <w:shd w:val="clear" w:color="auto" w:fill="FFFFFF"/>
        <w:tabs>
          <w:tab w:val="left" w:pos="426"/>
        </w:tabs>
        <w:suppressAutoHyphens w:val="0"/>
        <w:spacing w:before="0" w:after="120" w:line="276" w:lineRule="auto"/>
        <w:jc w:val="both"/>
        <w:textAlignment w:val="auto"/>
        <w:rPr>
          <w:rFonts w:ascii="Times New Roman" w:hAnsi="Times New Roman" w:cs="Times New Roman"/>
          <w:b w:val="0"/>
          <w:i w:val="0"/>
          <w:sz w:val="24"/>
          <w:szCs w:val="24"/>
        </w:rPr>
      </w:pPr>
      <w:r w:rsidRPr="00BC20EB">
        <w:rPr>
          <w:rFonts w:ascii="Times New Roman" w:hAnsi="Times New Roman" w:cs="Times New Roman"/>
          <w:b w:val="0"/>
          <w:i w:val="0"/>
          <w:sz w:val="24"/>
          <w:szCs w:val="24"/>
        </w:rPr>
        <w:t xml:space="preserve">As partes elegem o Foro da Justiça Federal, Seção Judiciária do Distrito Federal, com renúncia de quaisquer outros, para </w:t>
      </w:r>
      <w:proofErr w:type="gramStart"/>
      <w:r w:rsidRPr="00BC20EB">
        <w:rPr>
          <w:rFonts w:ascii="Times New Roman" w:hAnsi="Times New Roman" w:cs="Times New Roman"/>
          <w:b w:val="0"/>
          <w:i w:val="0"/>
          <w:sz w:val="24"/>
          <w:szCs w:val="24"/>
        </w:rPr>
        <w:t>dirimir dúvidas</w:t>
      </w:r>
      <w:proofErr w:type="gramEnd"/>
      <w:r w:rsidRPr="00BC20EB">
        <w:rPr>
          <w:rFonts w:ascii="Times New Roman" w:hAnsi="Times New Roman" w:cs="Times New Roman"/>
          <w:b w:val="0"/>
          <w:i w:val="0"/>
          <w:sz w:val="24"/>
          <w:szCs w:val="24"/>
        </w:rPr>
        <w:t xml:space="preserve"> e decidir sobre quaisquer reclamações relacionadas com o presente instrumento.</w:t>
      </w:r>
    </w:p>
    <w:p w:rsidR="009A2140" w:rsidRPr="00BC20EB" w:rsidRDefault="009A2140" w:rsidP="009A2140">
      <w:pPr>
        <w:pStyle w:val="Normal2"/>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after="120"/>
        <w:rPr>
          <w:rFonts w:ascii="Times New Roman" w:hAnsi="Times New Roman"/>
          <w:spacing w:val="0"/>
          <w:szCs w:val="24"/>
        </w:rPr>
      </w:pPr>
    </w:p>
    <w:p w:rsidR="009A2140" w:rsidRPr="00BC20EB" w:rsidRDefault="009A2140" w:rsidP="009A2140">
      <w:pPr>
        <w:spacing w:after="120"/>
        <w:ind w:right="-57"/>
        <w:jc w:val="both"/>
        <w:rPr>
          <w:rFonts w:ascii="Times New Roman" w:hAnsi="Times New Roman" w:cs="Times New Roman"/>
        </w:rPr>
      </w:pPr>
      <w:r w:rsidRPr="00BC20EB">
        <w:rPr>
          <w:rFonts w:ascii="Times New Roman" w:hAnsi="Times New Roman" w:cs="Times New Roman"/>
        </w:rPr>
        <w:t>Para firmeza e validade do pactuado, a presente Ata foi lavrada em 03 (três) vias de igual teor, que, depois de lida e achada em ordem, vai assinada pelas partes e encaminhada cópia aos demais órgãos participantes.</w:t>
      </w:r>
    </w:p>
    <w:p w:rsidR="009A2140" w:rsidRPr="00BC20EB" w:rsidRDefault="009A2140" w:rsidP="009A2140">
      <w:pPr>
        <w:pStyle w:val="Standard"/>
        <w:snapToGrid w:val="0"/>
        <w:spacing w:after="120"/>
        <w:jc w:val="right"/>
        <w:rPr>
          <w:rFonts w:ascii="Times New Roman" w:eastAsia="Calibri" w:hAnsi="Times New Roman" w:cs="Times New Roman"/>
          <w:kern w:val="0"/>
          <w:sz w:val="24"/>
          <w:szCs w:val="24"/>
        </w:rPr>
      </w:pPr>
      <w:r w:rsidRPr="00BC20EB">
        <w:rPr>
          <w:rFonts w:ascii="Times New Roman" w:eastAsia="Calibri" w:hAnsi="Times New Roman" w:cs="Times New Roman"/>
          <w:kern w:val="0"/>
          <w:sz w:val="24"/>
          <w:szCs w:val="24"/>
        </w:rPr>
        <w:t xml:space="preserve">Brasília/DF,______ de __________________ </w:t>
      </w:r>
      <w:proofErr w:type="spellStart"/>
      <w:r w:rsidRPr="00BC20EB">
        <w:rPr>
          <w:rFonts w:ascii="Times New Roman" w:eastAsia="Calibri" w:hAnsi="Times New Roman" w:cs="Times New Roman"/>
          <w:kern w:val="0"/>
          <w:sz w:val="24"/>
          <w:szCs w:val="24"/>
        </w:rPr>
        <w:t>de</w:t>
      </w:r>
      <w:proofErr w:type="spellEnd"/>
      <w:r w:rsidRPr="00BC20EB">
        <w:rPr>
          <w:rFonts w:ascii="Times New Roman" w:eastAsia="Calibri" w:hAnsi="Times New Roman" w:cs="Times New Roman"/>
          <w:kern w:val="0"/>
          <w:sz w:val="24"/>
          <w:szCs w:val="24"/>
        </w:rPr>
        <w:t xml:space="preserve"> 201</w:t>
      </w:r>
      <w:r w:rsidR="00402641">
        <w:rPr>
          <w:rFonts w:ascii="Times New Roman" w:eastAsia="Calibri" w:hAnsi="Times New Roman" w:cs="Times New Roman"/>
          <w:kern w:val="0"/>
          <w:sz w:val="24"/>
          <w:szCs w:val="24"/>
        </w:rPr>
        <w:t>4</w:t>
      </w:r>
      <w:r w:rsidRPr="00BC20EB">
        <w:rPr>
          <w:rFonts w:ascii="Times New Roman" w:eastAsia="Calibri" w:hAnsi="Times New Roman" w:cs="Times New Roman"/>
          <w:kern w:val="0"/>
          <w:sz w:val="24"/>
          <w:szCs w:val="24"/>
        </w:rPr>
        <w:t>.</w:t>
      </w:r>
    </w:p>
    <w:p w:rsidR="009A2140" w:rsidRPr="00BC20EB" w:rsidRDefault="009A2140" w:rsidP="009A2140">
      <w:pPr>
        <w:pStyle w:val="Standard"/>
        <w:snapToGrid w:val="0"/>
        <w:spacing w:after="120"/>
        <w:jc w:val="center"/>
        <w:rPr>
          <w:rFonts w:ascii="Times New Roman" w:eastAsia="Calibri" w:hAnsi="Times New Roman" w:cs="Times New Roman"/>
          <w:kern w:val="0"/>
          <w:sz w:val="24"/>
          <w:szCs w:val="24"/>
        </w:rPr>
      </w:pPr>
    </w:p>
    <w:p w:rsidR="009A2140" w:rsidRPr="009A2140" w:rsidRDefault="009A2140" w:rsidP="009A2140">
      <w:pPr>
        <w:pStyle w:val="Standard"/>
        <w:snapToGrid w:val="0"/>
        <w:spacing w:after="0" w:line="240" w:lineRule="auto"/>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____________________________________________</w:t>
      </w:r>
    </w:p>
    <w:p w:rsidR="009A2140" w:rsidRPr="009A2140" w:rsidRDefault="00A1400E" w:rsidP="009A2140">
      <w:pPr>
        <w:pStyle w:val="Standard"/>
        <w:snapToGrid w:val="0"/>
        <w:spacing w:after="0" w:line="240" w:lineRule="auto"/>
        <w:jc w:val="center"/>
        <w:rPr>
          <w:rFonts w:ascii="Times New Roman" w:eastAsia="Calibri" w:hAnsi="Times New Roman" w:cs="Times New Roman"/>
          <w:kern w:val="0"/>
          <w:sz w:val="24"/>
          <w:szCs w:val="24"/>
        </w:rPr>
      </w:pPr>
      <w:r>
        <w:rPr>
          <w:rFonts w:ascii="Times New Roman" w:eastAsia="Calibri" w:hAnsi="Times New Roman" w:cs="Times New Roman"/>
          <w:kern w:val="0"/>
          <w:sz w:val="24"/>
          <w:szCs w:val="24"/>
        </w:rPr>
        <w:t>WASHINGTON CLAR</w:t>
      </w:r>
      <w:r w:rsidR="00402641">
        <w:rPr>
          <w:rFonts w:ascii="Times New Roman" w:eastAsia="Calibri" w:hAnsi="Times New Roman" w:cs="Times New Roman"/>
          <w:kern w:val="0"/>
          <w:sz w:val="24"/>
          <w:szCs w:val="24"/>
        </w:rPr>
        <w:t>K DOS SANTOS</w:t>
      </w:r>
    </w:p>
    <w:p w:rsidR="009A2140" w:rsidRPr="009A2140" w:rsidRDefault="009A2140" w:rsidP="009A2140">
      <w:pPr>
        <w:pStyle w:val="Standard"/>
        <w:snapToGrid w:val="0"/>
        <w:spacing w:after="0" w:line="240" w:lineRule="auto"/>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Delegado de Polícia Federal</w:t>
      </w:r>
    </w:p>
    <w:p w:rsidR="009A2140" w:rsidRPr="009A2140" w:rsidRDefault="009A2140" w:rsidP="009A2140">
      <w:pPr>
        <w:pStyle w:val="Standard"/>
        <w:snapToGrid w:val="0"/>
        <w:spacing w:after="0" w:line="240" w:lineRule="auto"/>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Coordenador Geral de Tecnologia da Informação</w:t>
      </w:r>
    </w:p>
    <w:p w:rsidR="009A2140" w:rsidRPr="009A2140" w:rsidRDefault="009A2140" w:rsidP="009A2140">
      <w:pPr>
        <w:pStyle w:val="Standard"/>
        <w:snapToGrid w:val="0"/>
        <w:spacing w:after="120"/>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____________________________________________</w:t>
      </w:r>
    </w:p>
    <w:p w:rsidR="009A2140" w:rsidRPr="009A2140" w:rsidRDefault="009A2140" w:rsidP="009A2140">
      <w:pPr>
        <w:pStyle w:val="Standard"/>
        <w:snapToGrid w:val="0"/>
        <w:spacing w:after="120"/>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XXXXXXXXXXXXXXX</w:t>
      </w:r>
    </w:p>
    <w:p w:rsidR="009A2140" w:rsidRPr="009A2140" w:rsidRDefault="009A2140" w:rsidP="009A2140">
      <w:pPr>
        <w:pStyle w:val="Standard"/>
        <w:snapToGrid w:val="0"/>
        <w:spacing w:after="120"/>
        <w:jc w:val="center"/>
        <w:rPr>
          <w:rFonts w:ascii="Times New Roman" w:eastAsia="Calibri" w:hAnsi="Times New Roman" w:cs="Times New Roman"/>
          <w:kern w:val="0"/>
          <w:sz w:val="24"/>
          <w:szCs w:val="24"/>
        </w:rPr>
      </w:pPr>
      <w:r w:rsidRPr="009A2140">
        <w:rPr>
          <w:rFonts w:ascii="Times New Roman" w:eastAsia="Calibri" w:hAnsi="Times New Roman" w:cs="Times New Roman"/>
          <w:kern w:val="0"/>
          <w:sz w:val="24"/>
          <w:szCs w:val="24"/>
        </w:rPr>
        <w:t xml:space="preserve">RG:                                CPF:                              </w:t>
      </w:r>
    </w:p>
    <w:p w:rsidR="009A2140" w:rsidRPr="009A2140" w:rsidRDefault="009A2140" w:rsidP="009A2140">
      <w:pPr>
        <w:pStyle w:val="Standard"/>
        <w:snapToGrid w:val="0"/>
        <w:spacing w:after="120"/>
        <w:jc w:val="center"/>
        <w:rPr>
          <w:rFonts w:ascii="Times New Roman" w:hAnsi="Times New Roman" w:cs="Times New Roman"/>
          <w:iCs/>
          <w:sz w:val="24"/>
          <w:szCs w:val="24"/>
        </w:rPr>
      </w:pPr>
      <w:r w:rsidRPr="009A2140">
        <w:rPr>
          <w:rFonts w:ascii="Times New Roman" w:eastAsia="Calibri" w:hAnsi="Times New Roman" w:cs="Times New Roman"/>
          <w:kern w:val="0"/>
          <w:sz w:val="24"/>
          <w:szCs w:val="24"/>
        </w:rPr>
        <w:t>REPRESENTANTE DA EMPRESA VENCEDORA</w:t>
      </w:r>
    </w:p>
    <w:p w:rsidR="009A2140" w:rsidRPr="009A2140" w:rsidRDefault="009A2140" w:rsidP="009A2140">
      <w:pPr>
        <w:tabs>
          <w:tab w:val="left" w:pos="0"/>
        </w:tabs>
        <w:spacing w:after="120"/>
        <w:ind w:left="360" w:right="3968"/>
        <w:jc w:val="center"/>
        <w:rPr>
          <w:rFonts w:ascii="Times New Roman" w:hAnsi="Times New Roman" w:cs="Times New Roman"/>
          <w:color w:val="000000"/>
        </w:rPr>
      </w:pPr>
      <w:r w:rsidRPr="009A2140">
        <w:rPr>
          <w:rFonts w:ascii="Times New Roman" w:hAnsi="Times New Roman" w:cs="Times New Roman"/>
          <w:color w:val="000000"/>
        </w:rPr>
        <w:t xml:space="preserve">          </w:t>
      </w:r>
    </w:p>
    <w:p w:rsidR="009A2140" w:rsidRPr="000E41FE" w:rsidRDefault="009A2140" w:rsidP="009A2140">
      <w:pPr>
        <w:pStyle w:val="Ttulo8"/>
        <w:jc w:val="center"/>
        <w:rPr>
          <w:u w:val="single"/>
        </w:rPr>
      </w:pPr>
      <w:r w:rsidRPr="009A2140">
        <w:rPr>
          <w:color w:val="000000"/>
        </w:rPr>
        <w:br w:type="page"/>
      </w:r>
      <w:r w:rsidRPr="000E41FE">
        <w:rPr>
          <w:u w:val="single"/>
        </w:rPr>
        <w:t>ATA DE REGISTRO DE PREÇOS XX/201</w:t>
      </w:r>
      <w:r w:rsidR="00402641">
        <w:rPr>
          <w:u w:val="single"/>
        </w:rPr>
        <w:t>4</w:t>
      </w:r>
      <w:r w:rsidRPr="000E41FE">
        <w:rPr>
          <w:u w:val="single"/>
        </w:rPr>
        <w:t xml:space="preserve"> – CGTI/DPF</w:t>
      </w: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rPr>
          <w:b/>
          <w:u w:val="single"/>
        </w:rPr>
      </w:pPr>
      <w:r w:rsidRPr="00730E97">
        <w:rPr>
          <w:b/>
          <w:u w:val="single"/>
        </w:rPr>
        <w:t>ANEXO I</w:t>
      </w: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rPr>
          <w:b/>
          <w:sz w:val="32"/>
        </w:rPr>
      </w:pPr>
      <w:r w:rsidRPr="00730E97">
        <w:rPr>
          <w:b/>
          <w:sz w:val="32"/>
        </w:rPr>
        <w:t>PROPOSTA COMERCIAL</w:t>
      </w:r>
    </w:p>
    <w:p w:rsidR="009A2140" w:rsidRPr="00730E97" w:rsidRDefault="009A2140" w:rsidP="009A2140">
      <w:pPr>
        <w:spacing w:before="120"/>
        <w:ind w:right="-198"/>
        <w:jc w:val="center"/>
      </w:pPr>
    </w:p>
    <w:p w:rsidR="009A2140" w:rsidRPr="00730E97" w:rsidRDefault="009A2140" w:rsidP="009A2140">
      <w:pPr>
        <w:spacing w:before="120"/>
        <w:ind w:right="-198"/>
        <w:jc w:val="center"/>
      </w:pPr>
    </w:p>
    <w:p w:rsidR="009A2140" w:rsidRPr="00730E97" w:rsidRDefault="009A2140" w:rsidP="009A2140">
      <w:pPr>
        <w:spacing w:before="120"/>
        <w:ind w:right="-198"/>
        <w:jc w:val="center"/>
        <w:rPr>
          <w:b/>
          <w:sz w:val="28"/>
          <w:u w:val="single"/>
        </w:rPr>
      </w:pPr>
      <w:r w:rsidRPr="00730E97">
        <w:rPr>
          <w:b/>
          <w:sz w:val="28"/>
          <w:u w:val="single"/>
        </w:rPr>
        <w:t>PROPOSTA DA EMPRESA VENCEDORA</w:t>
      </w:r>
    </w:p>
    <w:p w:rsidR="009A2140" w:rsidRPr="007B73A9" w:rsidRDefault="009A2140" w:rsidP="009A2140">
      <w:pPr>
        <w:spacing w:before="120"/>
        <w:ind w:hanging="142"/>
        <w:jc w:val="center"/>
        <w:rPr>
          <w:sz w:val="23"/>
          <w:szCs w:val="23"/>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402641" w:rsidP="009A2140">
      <w:pPr>
        <w:tabs>
          <w:tab w:val="left" w:pos="567"/>
        </w:tabs>
        <w:ind w:hanging="142"/>
        <w:jc w:val="center"/>
        <w:rPr>
          <w:b/>
          <w:color w:val="000000"/>
        </w:rPr>
      </w:pPr>
      <w:r w:rsidRPr="00E57C3F">
        <w:rPr>
          <w:b/>
          <w:i/>
        </w:rPr>
        <w:t>***Será inserida neste anexo a proposta da empresa vencedora da licitação.</w:t>
      </w: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pPr>
    </w:p>
    <w:p w:rsidR="009A2140" w:rsidRDefault="009A2140" w:rsidP="009A2140">
      <w:pPr>
        <w:tabs>
          <w:tab w:val="left" w:pos="567"/>
        </w:tabs>
        <w:ind w:hanging="142"/>
        <w:jc w:val="center"/>
        <w:rPr>
          <w:b/>
          <w:color w:val="000000"/>
        </w:rPr>
        <w:sectPr w:rsidR="009A2140" w:rsidSect="009A2140">
          <w:headerReference w:type="default" r:id="rId16"/>
          <w:pgSz w:w="11907" w:h="16840" w:code="9"/>
          <w:pgMar w:top="1418" w:right="1701" w:bottom="1134" w:left="1701" w:header="567" w:footer="760" w:gutter="0"/>
          <w:cols w:space="708"/>
          <w:docGrid w:linePitch="360"/>
        </w:sectPr>
      </w:pPr>
    </w:p>
    <w:p w:rsidR="009A2140" w:rsidRDefault="009A2140" w:rsidP="009A2140"/>
    <w:p w:rsidR="009A2140" w:rsidRDefault="009A2140" w:rsidP="009A2140"/>
    <w:p w:rsidR="009A2140" w:rsidRDefault="009A2140" w:rsidP="009A2140"/>
    <w:p w:rsidR="009A2140" w:rsidRDefault="009A2140" w:rsidP="009A2140"/>
    <w:p w:rsidR="009A2140" w:rsidRDefault="009A2140" w:rsidP="009A2140"/>
    <w:p w:rsidR="009A2140" w:rsidRDefault="009A2140" w:rsidP="009A2140"/>
    <w:p w:rsidR="009A2140" w:rsidRPr="009E4C1C" w:rsidRDefault="009A2140" w:rsidP="009A2140"/>
    <w:p w:rsidR="009A2140" w:rsidRPr="00381AA2" w:rsidRDefault="009A2140" w:rsidP="009A2140">
      <w:pPr>
        <w:tabs>
          <w:tab w:val="left" w:pos="567"/>
        </w:tabs>
        <w:ind w:hanging="142"/>
        <w:jc w:val="center"/>
        <w:rPr>
          <w:b/>
          <w:color w:val="000000"/>
        </w:rPr>
        <w:sectPr w:rsidR="009A2140" w:rsidRPr="00381AA2" w:rsidSect="009A2140">
          <w:headerReference w:type="default" r:id="rId17"/>
          <w:type w:val="continuous"/>
          <w:pgSz w:w="11907" w:h="16840" w:code="9"/>
          <w:pgMar w:top="1418" w:right="1701" w:bottom="1134" w:left="1701" w:header="567" w:footer="760" w:gutter="0"/>
          <w:cols w:space="708"/>
          <w:docGrid w:linePitch="360"/>
        </w:sectPr>
      </w:pPr>
    </w:p>
    <w:p w:rsidR="00402641" w:rsidRPr="000E41FE" w:rsidRDefault="00402641" w:rsidP="00402641">
      <w:pPr>
        <w:pStyle w:val="Ttulo8"/>
        <w:jc w:val="center"/>
        <w:rPr>
          <w:u w:val="single"/>
        </w:rPr>
      </w:pPr>
      <w:r w:rsidRPr="000E41FE">
        <w:rPr>
          <w:u w:val="single"/>
        </w:rPr>
        <w:t>ATA DE REGISTRO DE PREÇOS XX/201</w:t>
      </w:r>
      <w:r>
        <w:rPr>
          <w:u w:val="single"/>
        </w:rPr>
        <w:t>4</w:t>
      </w:r>
      <w:r w:rsidRPr="000E41FE">
        <w:rPr>
          <w:u w:val="single"/>
        </w:rPr>
        <w:t xml:space="preserve"> – CGTI/DPF</w:t>
      </w: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rPr>
          <w:b/>
          <w:u w:val="single"/>
        </w:rPr>
      </w:pPr>
      <w:r w:rsidRPr="00730E97">
        <w:rPr>
          <w:b/>
          <w:u w:val="single"/>
        </w:rPr>
        <w:t>ANEXO I</w:t>
      </w:r>
      <w:r>
        <w:rPr>
          <w:b/>
          <w:u w:val="single"/>
        </w:rPr>
        <w:t>I</w:t>
      </w: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Pr="00730E97" w:rsidRDefault="00402641" w:rsidP="00402641">
      <w:pPr>
        <w:spacing w:before="120"/>
        <w:ind w:right="-198"/>
        <w:jc w:val="center"/>
        <w:rPr>
          <w:b/>
          <w:sz w:val="32"/>
        </w:rPr>
      </w:pPr>
      <w:r w:rsidRPr="00730E97">
        <w:rPr>
          <w:b/>
          <w:sz w:val="32"/>
        </w:rPr>
        <w:t>PROPOSTA COMERCIAL</w:t>
      </w:r>
    </w:p>
    <w:p w:rsidR="00402641" w:rsidRPr="00730E97" w:rsidRDefault="00402641" w:rsidP="00402641">
      <w:pPr>
        <w:spacing w:before="120"/>
        <w:ind w:right="-198"/>
        <w:jc w:val="center"/>
      </w:pPr>
    </w:p>
    <w:p w:rsidR="00402641" w:rsidRPr="00730E97" w:rsidRDefault="00402641" w:rsidP="00402641">
      <w:pPr>
        <w:spacing w:before="120"/>
        <w:ind w:right="-198"/>
        <w:jc w:val="center"/>
      </w:pPr>
    </w:p>
    <w:p w:rsidR="00402641" w:rsidRDefault="00402641" w:rsidP="00402641">
      <w:pPr>
        <w:pStyle w:val="Ttulo1"/>
        <w:spacing w:before="360" w:after="360"/>
        <w:jc w:val="center"/>
        <w:rPr>
          <w:b w:val="0"/>
          <w:u w:val="single"/>
        </w:rPr>
      </w:pPr>
      <w:r w:rsidRPr="00730E97">
        <w:rPr>
          <w:b w:val="0"/>
          <w:u w:val="single"/>
        </w:rPr>
        <w:t xml:space="preserve">PROPOSTA DA EMPRESA </w:t>
      </w:r>
      <w:r>
        <w:rPr>
          <w:b w:val="0"/>
          <w:u w:val="single"/>
        </w:rPr>
        <w:t xml:space="preserve">DETENTORA DO </w:t>
      </w:r>
    </w:p>
    <w:p w:rsidR="009A2140" w:rsidRDefault="00402641" w:rsidP="00402641">
      <w:pPr>
        <w:pStyle w:val="Ttulo1"/>
        <w:spacing w:before="360" w:after="360"/>
        <w:jc w:val="center"/>
        <w:rPr>
          <w:sz w:val="23"/>
          <w:szCs w:val="23"/>
        </w:rPr>
      </w:pPr>
      <w:r>
        <w:rPr>
          <w:b w:val="0"/>
          <w:u w:val="single"/>
        </w:rPr>
        <w:t>CADASTRO DE RESERVA</w:t>
      </w:r>
    </w:p>
    <w:p w:rsidR="009A2140" w:rsidRPr="003F2808" w:rsidRDefault="009A2140" w:rsidP="009A2140"/>
    <w:p w:rsidR="009A2140" w:rsidRDefault="009A2140" w:rsidP="009A2140">
      <w:pPr>
        <w:tabs>
          <w:tab w:val="left" w:pos="567"/>
        </w:tabs>
        <w:ind w:hanging="142"/>
        <w:jc w:val="center"/>
        <w:rPr>
          <w:b/>
          <w:color w:val="000000"/>
        </w:rPr>
      </w:pPr>
    </w:p>
    <w:p w:rsidR="009A2140" w:rsidRPr="00E57C3F" w:rsidRDefault="009A2140" w:rsidP="009A2140">
      <w:pPr>
        <w:tabs>
          <w:tab w:val="left" w:pos="567"/>
        </w:tabs>
        <w:ind w:hanging="142"/>
        <w:jc w:val="center"/>
        <w:rPr>
          <w:b/>
          <w:i/>
        </w:rPr>
      </w:pPr>
    </w:p>
    <w:p w:rsidR="00402641" w:rsidRPr="00402641" w:rsidRDefault="00402641" w:rsidP="00402641">
      <w:pPr>
        <w:tabs>
          <w:tab w:val="left" w:pos="567"/>
        </w:tabs>
        <w:ind w:hanging="142"/>
        <w:jc w:val="center"/>
        <w:rPr>
          <w:b/>
          <w:i/>
        </w:rPr>
      </w:pPr>
      <w:r w:rsidRPr="00E57C3F">
        <w:rPr>
          <w:b/>
          <w:i/>
        </w:rPr>
        <w:t xml:space="preserve">***será inserida neste anexo a proposta da empresa </w:t>
      </w:r>
      <w:r w:rsidRPr="00402641">
        <w:rPr>
          <w:b/>
          <w:i/>
        </w:rPr>
        <w:t xml:space="preserve">detentora do </w:t>
      </w:r>
    </w:p>
    <w:p w:rsidR="009A2140" w:rsidRPr="00E57C3F" w:rsidRDefault="00402641" w:rsidP="00402641">
      <w:pPr>
        <w:tabs>
          <w:tab w:val="left" w:pos="567"/>
        </w:tabs>
        <w:ind w:hanging="142"/>
        <w:jc w:val="center"/>
        <w:rPr>
          <w:b/>
          <w:i/>
        </w:rPr>
        <w:sectPr w:rsidR="009A2140" w:rsidRPr="00E57C3F" w:rsidSect="009A2140">
          <w:headerReference w:type="default" r:id="rId18"/>
          <w:type w:val="continuous"/>
          <w:pgSz w:w="11907" w:h="16840" w:code="9"/>
          <w:pgMar w:top="1418" w:right="1701" w:bottom="1134" w:left="1701" w:header="567" w:footer="760" w:gutter="0"/>
          <w:cols w:space="708"/>
          <w:docGrid w:linePitch="360"/>
        </w:sectPr>
      </w:pPr>
      <w:proofErr w:type="gramStart"/>
      <w:r w:rsidRPr="00402641">
        <w:rPr>
          <w:b/>
          <w:i/>
        </w:rPr>
        <w:t>cadastro</w:t>
      </w:r>
      <w:proofErr w:type="gramEnd"/>
      <w:r w:rsidRPr="00402641">
        <w:rPr>
          <w:b/>
          <w:i/>
        </w:rPr>
        <w:t xml:space="preserve"> de reserva</w:t>
      </w:r>
      <w:r>
        <w:rPr>
          <w:b/>
          <w:i/>
        </w:rPr>
        <w:t>.</w:t>
      </w:r>
    </w:p>
    <w:p w:rsidR="0070682D" w:rsidRPr="00BB696F" w:rsidRDefault="009D446B" w:rsidP="0070682D">
      <w:pPr>
        <w:keepNext/>
        <w:tabs>
          <w:tab w:val="left" w:pos="1276"/>
        </w:tabs>
        <w:suppressAutoHyphens/>
        <w:autoSpaceDN w:val="0"/>
        <w:spacing w:before="240" w:after="240"/>
        <w:jc w:val="center"/>
        <w:outlineLvl w:val="0"/>
        <w:rPr>
          <w:rFonts w:ascii="Times New Roman" w:eastAsia="DejaVu Sans" w:hAnsi="Times New Roman" w:cs="Times New Roman"/>
          <w:b/>
          <w:color w:val="000000"/>
          <w:kern w:val="3"/>
          <w:szCs w:val="20"/>
          <w:u w:val="single"/>
        </w:rPr>
      </w:pPr>
      <w:r>
        <w:rPr>
          <w:rFonts w:ascii="Times New Roman" w:eastAsia="DejaVu Sans" w:hAnsi="Times New Roman" w:cs="Times New Roman"/>
          <w:b/>
          <w:color w:val="000000"/>
          <w:kern w:val="3"/>
          <w:szCs w:val="20"/>
          <w:u w:val="single"/>
        </w:rPr>
        <w:t xml:space="preserve">ANEXO </w:t>
      </w:r>
      <w:r w:rsidR="0070682D" w:rsidRPr="00BB696F">
        <w:rPr>
          <w:rFonts w:ascii="Times New Roman" w:eastAsia="DejaVu Sans" w:hAnsi="Times New Roman" w:cs="Times New Roman"/>
          <w:b/>
          <w:color w:val="000000"/>
          <w:kern w:val="3"/>
          <w:szCs w:val="20"/>
          <w:u w:val="single"/>
        </w:rPr>
        <w:t>V do Edital</w:t>
      </w:r>
    </w:p>
    <w:p w:rsidR="0070682D" w:rsidRPr="00302F11" w:rsidRDefault="0070682D" w:rsidP="0070682D">
      <w:pPr>
        <w:spacing w:after="120" w:line="276" w:lineRule="auto"/>
        <w:ind w:right="-15"/>
        <w:jc w:val="center"/>
        <w:rPr>
          <w:rFonts w:ascii="Times New Roman" w:hAnsi="Times New Roman" w:cs="Times New Roman"/>
          <w:b/>
          <w:szCs w:val="20"/>
        </w:rPr>
      </w:pPr>
    </w:p>
    <w:p w:rsidR="002E0DCB" w:rsidRPr="00302F11" w:rsidRDefault="002E0DCB" w:rsidP="002E0DCB">
      <w:pPr>
        <w:keepNext/>
        <w:spacing w:before="240" w:after="60" w:line="276" w:lineRule="auto"/>
        <w:outlineLvl w:val="1"/>
        <w:rPr>
          <w:rFonts w:ascii="Times New Roman" w:hAnsi="Times New Roman" w:cs="Times New Roman"/>
          <w:b/>
          <w:szCs w:val="20"/>
        </w:rPr>
      </w:pPr>
      <w:r w:rsidRPr="00302F11">
        <w:rPr>
          <w:rFonts w:ascii="Times New Roman" w:hAnsi="Times New Roman" w:cs="Times New Roman"/>
          <w:b/>
          <w:szCs w:val="20"/>
        </w:rPr>
        <w:t xml:space="preserve">CONTRATO </w:t>
      </w:r>
      <w:proofErr w:type="gramStart"/>
      <w:r w:rsidRPr="00302F11">
        <w:rPr>
          <w:rFonts w:ascii="Times New Roman" w:hAnsi="Times New Roman" w:cs="Times New Roman"/>
          <w:b/>
          <w:szCs w:val="20"/>
        </w:rPr>
        <w:t xml:space="preserve">Nº </w:t>
      </w:r>
      <w:r w:rsidRPr="00302F11">
        <w:rPr>
          <w:rFonts w:ascii="Times New Roman" w:hAnsi="Times New Roman" w:cs="Times New Roman"/>
          <w:color w:val="FF0000"/>
          <w:szCs w:val="20"/>
        </w:rPr>
        <w:t>...</w:t>
      </w:r>
      <w:proofErr w:type="gramEnd"/>
      <w:r w:rsidRPr="00302F11">
        <w:rPr>
          <w:rFonts w:ascii="Times New Roman" w:hAnsi="Times New Roman" w:cs="Times New Roman"/>
          <w:color w:val="FF0000"/>
          <w:szCs w:val="20"/>
        </w:rPr>
        <w:t>.............</w:t>
      </w:r>
      <w:r w:rsidRPr="00302F11">
        <w:rPr>
          <w:rFonts w:ascii="Times New Roman" w:hAnsi="Times New Roman" w:cs="Times New Roman"/>
          <w:b/>
          <w:szCs w:val="20"/>
        </w:rPr>
        <w:t>/2012 – CGTI/DG/DPF</w:t>
      </w:r>
    </w:p>
    <w:p w:rsidR="002E0DCB" w:rsidRPr="00302F11" w:rsidRDefault="002E0DCB" w:rsidP="002E0DCB">
      <w:pPr>
        <w:spacing w:after="120" w:line="276" w:lineRule="auto"/>
        <w:ind w:right="-15"/>
        <w:rPr>
          <w:rFonts w:ascii="Times New Roman" w:hAnsi="Times New Roman" w:cs="Times New Roman"/>
          <w:b/>
          <w:szCs w:val="20"/>
        </w:rPr>
      </w:pPr>
      <w:r>
        <w:rPr>
          <w:rFonts w:ascii="Times New Roman" w:hAnsi="Times New Roman" w:cs="Times New Roman"/>
          <w:b/>
          <w:szCs w:val="20"/>
        </w:rPr>
        <w:t>MINUTA</w:t>
      </w:r>
    </w:p>
    <w:p w:rsidR="002E0DCB" w:rsidRPr="00302F11" w:rsidRDefault="002E0DCB" w:rsidP="002E0DCB">
      <w:pPr>
        <w:spacing w:after="120" w:line="276" w:lineRule="auto"/>
        <w:ind w:left="3969" w:right="-15"/>
        <w:jc w:val="both"/>
        <w:rPr>
          <w:rFonts w:ascii="Times New Roman" w:hAnsi="Times New Roman" w:cs="Times New Roman"/>
          <w:color w:val="FF0000"/>
          <w:szCs w:val="20"/>
        </w:rPr>
      </w:pPr>
      <w:r w:rsidRPr="00302F11">
        <w:rPr>
          <w:rFonts w:ascii="Times New Roman" w:hAnsi="Times New Roman" w:cs="Times New Roman"/>
          <w:szCs w:val="20"/>
        </w:rPr>
        <w:t xml:space="preserve">TERMO DE CONTRATO QUE FAZEM ENTRE SI A UNIÃO FEDERAL, POR MEIO DA </w:t>
      </w:r>
      <w:r w:rsidRPr="00302F11">
        <w:rPr>
          <w:rFonts w:ascii="Times New Roman" w:hAnsi="Times New Roman" w:cs="Times New Roman"/>
          <w:b/>
          <w:szCs w:val="20"/>
        </w:rPr>
        <w:t>COORDENAÇÃO-GERAL DE TECNOLOGIA DA INFORMAÇÃO</w:t>
      </w:r>
      <w:r w:rsidRPr="00302F11">
        <w:rPr>
          <w:rFonts w:ascii="Times New Roman" w:hAnsi="Times New Roman" w:cs="Times New Roman"/>
          <w:szCs w:val="20"/>
        </w:rPr>
        <w:t xml:space="preserve"> DO DEPARTAMENTO DE POLÍCIA FEDERAL E A </w:t>
      </w:r>
      <w:proofErr w:type="gramStart"/>
      <w:r w:rsidRPr="00302F11">
        <w:rPr>
          <w:rFonts w:ascii="Times New Roman" w:hAnsi="Times New Roman" w:cs="Times New Roman"/>
          <w:szCs w:val="20"/>
        </w:rPr>
        <w:t xml:space="preserve">EMPRESA </w:t>
      </w:r>
      <w:r w:rsidRPr="00302F11">
        <w:rPr>
          <w:rFonts w:ascii="Times New Roman" w:hAnsi="Times New Roman" w:cs="Times New Roman"/>
          <w:color w:val="FF0000"/>
          <w:szCs w:val="20"/>
        </w:rPr>
        <w:t>...</w:t>
      </w:r>
      <w:proofErr w:type="gramEnd"/>
      <w:r w:rsidRPr="00302F11">
        <w:rPr>
          <w:rFonts w:ascii="Times New Roman" w:hAnsi="Times New Roman" w:cs="Times New Roman"/>
          <w:color w:val="FF0000"/>
          <w:szCs w:val="20"/>
        </w:rPr>
        <w:t>...............................</w:t>
      </w:r>
      <w:r w:rsidRPr="00302F11">
        <w:rPr>
          <w:rFonts w:ascii="Times New Roman" w:hAnsi="Times New Roman" w:cs="Times New Roman"/>
          <w:szCs w:val="20"/>
        </w:rPr>
        <w:t xml:space="preserve"> NA FORMA ABAIXO.</w:t>
      </w:r>
      <w:r w:rsidRPr="00302F11">
        <w:rPr>
          <w:rFonts w:ascii="Times New Roman" w:hAnsi="Times New Roman" w:cs="Times New Roman"/>
          <w:color w:val="FF0000"/>
          <w:szCs w:val="20"/>
        </w:rPr>
        <w:t xml:space="preserve">  </w:t>
      </w:r>
    </w:p>
    <w:p w:rsidR="002E0DCB" w:rsidRPr="00302F11" w:rsidRDefault="002E0DCB" w:rsidP="002E0DCB">
      <w:pPr>
        <w:spacing w:after="120" w:line="276" w:lineRule="auto"/>
        <w:ind w:right="-15"/>
        <w:jc w:val="both"/>
        <w:rPr>
          <w:rFonts w:ascii="Times New Roman" w:hAnsi="Times New Roman" w:cs="Times New Roman"/>
          <w:b/>
          <w:color w:val="FF0000"/>
          <w:szCs w:val="20"/>
        </w:rPr>
      </w:pPr>
    </w:p>
    <w:p w:rsidR="002E0DCB" w:rsidRPr="00302F11" w:rsidRDefault="002E0DCB" w:rsidP="002E0DCB">
      <w:pPr>
        <w:spacing w:line="276" w:lineRule="auto"/>
        <w:ind w:right="-15"/>
        <w:jc w:val="both"/>
        <w:rPr>
          <w:rFonts w:ascii="Times New Roman" w:hAnsi="Times New Roman" w:cs="Times New Roman"/>
          <w:szCs w:val="20"/>
        </w:rPr>
      </w:pPr>
      <w:r w:rsidRPr="00302F11">
        <w:rPr>
          <w:rFonts w:ascii="Times New Roman" w:hAnsi="Times New Roman" w:cs="Times New Roman"/>
          <w:szCs w:val="20"/>
        </w:rPr>
        <w:t xml:space="preserve">A </w:t>
      </w:r>
      <w:r w:rsidRPr="00302F11">
        <w:rPr>
          <w:rFonts w:ascii="Times New Roman" w:hAnsi="Times New Roman" w:cs="Times New Roman"/>
          <w:b/>
          <w:szCs w:val="20"/>
        </w:rPr>
        <w:t>UNIÃO FEDERAL</w:t>
      </w:r>
      <w:r w:rsidRPr="00302F11">
        <w:rPr>
          <w:rFonts w:ascii="Times New Roman" w:hAnsi="Times New Roman" w:cs="Times New Roman"/>
          <w:szCs w:val="20"/>
        </w:rPr>
        <w:t xml:space="preserve">, neste ato representado pelo </w:t>
      </w:r>
      <w:r w:rsidRPr="00302F11">
        <w:rPr>
          <w:rFonts w:ascii="Times New Roman" w:hAnsi="Times New Roman" w:cs="Times New Roman"/>
          <w:b/>
          <w:szCs w:val="20"/>
        </w:rPr>
        <w:t>DEPARTAMENTO DE POLÍCIA FEDERAL/MJ</w:t>
      </w:r>
      <w:r w:rsidRPr="00302F11">
        <w:rPr>
          <w:rFonts w:ascii="Times New Roman" w:hAnsi="Times New Roman" w:cs="Times New Roman"/>
          <w:szCs w:val="20"/>
        </w:rPr>
        <w:t xml:space="preserve"> por meio da sua </w:t>
      </w:r>
      <w:r w:rsidRPr="00302F11">
        <w:rPr>
          <w:rFonts w:ascii="Times New Roman" w:hAnsi="Times New Roman" w:cs="Times New Roman"/>
          <w:b/>
          <w:szCs w:val="20"/>
        </w:rPr>
        <w:t>COORDENAÇÃO-GERAL DE TECNOLOGIA DA INFORMAÇÃO</w:t>
      </w:r>
      <w:r w:rsidRPr="00302F11">
        <w:rPr>
          <w:rFonts w:ascii="Times New Roman" w:hAnsi="Times New Roman" w:cs="Times New Roman"/>
          <w:szCs w:val="20"/>
        </w:rPr>
        <w:t xml:space="preserve">, localizada no SPO (Setor Policial), Quadra 07, Lote 23, Edifício CGTI, CEP: 70610-902 Brasília/DF, inscrita no </w:t>
      </w:r>
      <w:r w:rsidRPr="00302F11">
        <w:rPr>
          <w:rFonts w:ascii="Times New Roman" w:hAnsi="Times New Roman" w:cs="Times New Roman"/>
          <w:b/>
          <w:szCs w:val="20"/>
        </w:rPr>
        <w:t>CNPJ 00.394.494/0080-30</w:t>
      </w:r>
      <w:r w:rsidRPr="00302F11">
        <w:rPr>
          <w:rFonts w:ascii="Times New Roman" w:hAnsi="Times New Roman" w:cs="Times New Roman"/>
          <w:szCs w:val="20"/>
        </w:rPr>
        <w:t xml:space="preserve">, neste ato representada por seu Coordenador o Senhor </w:t>
      </w:r>
      <w:r w:rsidR="00A1400E">
        <w:rPr>
          <w:rFonts w:ascii="Times New Roman" w:hAnsi="Times New Roman" w:cs="Times New Roman"/>
          <w:b/>
          <w:szCs w:val="20"/>
        </w:rPr>
        <w:t>WASHINGTON CLARK DOS SANTOS</w:t>
      </w:r>
      <w:r w:rsidRPr="00302F11">
        <w:rPr>
          <w:rFonts w:ascii="Times New Roman" w:hAnsi="Times New Roman" w:cs="Times New Roman"/>
          <w:szCs w:val="20"/>
        </w:rPr>
        <w:t xml:space="preserve">, no uso das atribuições que lhe confere a Portaria nº </w:t>
      </w:r>
      <w:r w:rsidR="00A1400E">
        <w:rPr>
          <w:rFonts w:ascii="Times New Roman" w:hAnsi="Times New Roman" w:cs="Times New Roman"/>
          <w:szCs w:val="20"/>
        </w:rPr>
        <w:t>____</w:t>
      </w:r>
      <w:r w:rsidRPr="00302F11">
        <w:rPr>
          <w:rFonts w:ascii="Times New Roman" w:hAnsi="Times New Roman" w:cs="Times New Roman"/>
          <w:szCs w:val="20"/>
        </w:rPr>
        <w:t xml:space="preserve"> da Secretaria Executiva do Ministério da Justiça, </w:t>
      </w:r>
      <w:proofErr w:type="gramStart"/>
      <w:r w:rsidRPr="00302F11">
        <w:rPr>
          <w:rFonts w:ascii="Times New Roman" w:hAnsi="Times New Roman" w:cs="Times New Roman"/>
          <w:szCs w:val="20"/>
        </w:rPr>
        <w:t>inscrito(</w:t>
      </w:r>
      <w:proofErr w:type="gramEnd"/>
      <w:r w:rsidRPr="00302F11">
        <w:rPr>
          <w:rFonts w:ascii="Times New Roman" w:hAnsi="Times New Roman" w:cs="Times New Roman"/>
          <w:szCs w:val="20"/>
        </w:rPr>
        <w:t xml:space="preserve">a) no </w:t>
      </w:r>
      <w:r w:rsidRPr="00302F11">
        <w:rPr>
          <w:rFonts w:ascii="Times New Roman" w:hAnsi="Times New Roman" w:cs="Times New Roman"/>
          <w:b/>
          <w:szCs w:val="20"/>
        </w:rPr>
        <w:t xml:space="preserve">CPF nº </w:t>
      </w:r>
      <w:r w:rsidR="00A1400E">
        <w:rPr>
          <w:rFonts w:ascii="Times New Roman" w:hAnsi="Times New Roman" w:cs="Times New Roman"/>
          <w:b/>
          <w:szCs w:val="20"/>
        </w:rPr>
        <w:t>562.714.176.04</w:t>
      </w:r>
      <w:r w:rsidRPr="00302F11">
        <w:rPr>
          <w:rFonts w:ascii="Times New Roman" w:hAnsi="Times New Roman" w:cs="Times New Roman"/>
          <w:szCs w:val="20"/>
        </w:rPr>
        <w:t xml:space="preserve">, doravante denominada </w:t>
      </w:r>
      <w:r w:rsidRPr="00302F11">
        <w:rPr>
          <w:rFonts w:ascii="Times New Roman" w:hAnsi="Times New Roman" w:cs="Times New Roman"/>
          <w:b/>
          <w:szCs w:val="20"/>
        </w:rPr>
        <w:t>CONTRATANTE</w:t>
      </w:r>
      <w:r w:rsidRPr="00302F11">
        <w:rPr>
          <w:rFonts w:ascii="Times New Roman" w:hAnsi="Times New Roman" w:cs="Times New Roman"/>
          <w:szCs w:val="20"/>
        </w:rPr>
        <w:t xml:space="preserve">, e a </w:t>
      </w:r>
      <w:r w:rsidRPr="00302F11">
        <w:rPr>
          <w:rFonts w:ascii="Times New Roman" w:hAnsi="Times New Roman" w:cs="Times New Roman"/>
          <w:b/>
          <w:szCs w:val="20"/>
        </w:rPr>
        <w:t xml:space="preserve">EMPRESA </w:t>
      </w:r>
      <w:r w:rsidRPr="00302F11">
        <w:rPr>
          <w:rFonts w:ascii="Times New Roman" w:hAnsi="Times New Roman" w:cs="Times New Roman"/>
          <w:color w:val="FF0000"/>
          <w:szCs w:val="20"/>
        </w:rPr>
        <w:t>..............................</w:t>
      </w:r>
      <w:r w:rsidRPr="00302F11">
        <w:rPr>
          <w:rFonts w:ascii="Times New Roman" w:hAnsi="Times New Roman" w:cs="Times New Roman"/>
          <w:szCs w:val="20"/>
        </w:rPr>
        <w:t>,</w:t>
      </w:r>
      <w:r w:rsidRPr="00302F11">
        <w:rPr>
          <w:rFonts w:ascii="Times New Roman" w:hAnsi="Times New Roman" w:cs="Times New Roman"/>
          <w:color w:val="FF0000"/>
          <w:szCs w:val="20"/>
        </w:rPr>
        <w:t xml:space="preserve"> </w:t>
      </w:r>
      <w:r w:rsidRPr="00302F11">
        <w:rPr>
          <w:rFonts w:ascii="Times New Roman" w:hAnsi="Times New Roman" w:cs="Times New Roman"/>
          <w:szCs w:val="20"/>
        </w:rPr>
        <w:t xml:space="preserve">sediada na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inscrita no CNPJ/MF sob o nº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doravante designada </w:t>
      </w:r>
      <w:r w:rsidRPr="00302F11">
        <w:rPr>
          <w:rFonts w:ascii="Times New Roman" w:hAnsi="Times New Roman" w:cs="Times New Roman"/>
          <w:b/>
          <w:szCs w:val="20"/>
        </w:rPr>
        <w:t>CONTRATADA</w:t>
      </w:r>
      <w:r w:rsidRPr="00302F11">
        <w:rPr>
          <w:rFonts w:ascii="Times New Roman" w:hAnsi="Times New Roman" w:cs="Times New Roman"/>
          <w:szCs w:val="20"/>
        </w:rPr>
        <w:t xml:space="preserve">, neste ato representada pelo(a) Sr.(a)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portador(a) da Carteira de Identidade nº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expedida pela (o)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e CPF nº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tendo em vista o que consta no Processo nº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 referente ao Pregão Eletrônico nº </w:t>
      </w:r>
      <w:r w:rsidRPr="00302F11">
        <w:rPr>
          <w:rFonts w:ascii="Times New Roman" w:hAnsi="Times New Roman" w:cs="Times New Roman"/>
          <w:color w:val="FF0000"/>
          <w:szCs w:val="20"/>
        </w:rPr>
        <w:t>.......</w:t>
      </w:r>
      <w:r w:rsidRPr="00302F11">
        <w:rPr>
          <w:rFonts w:ascii="Times New Roman" w:hAnsi="Times New Roman" w:cs="Times New Roman"/>
          <w:szCs w:val="20"/>
        </w:rPr>
        <w:t xml:space="preserve">/2012, e em observância às disposições da Lei nº 10.520, de 17 de julho de 2002, no Decreto nº </w:t>
      </w:r>
      <w:r w:rsidR="006C6394">
        <w:rPr>
          <w:rFonts w:ascii="Times New Roman" w:hAnsi="Times New Roman" w:cs="Times New Roman"/>
          <w:szCs w:val="20"/>
        </w:rPr>
        <w:t>7.892/2013</w:t>
      </w:r>
      <w:r w:rsidRPr="00302F11">
        <w:rPr>
          <w:rFonts w:ascii="Times New Roman" w:hAnsi="Times New Roman" w:cs="Times New Roman"/>
          <w:szCs w:val="20"/>
        </w:rPr>
        <w:t>, 5.450 de 31 de maio de 2005 – “Pregão Eletrônico”,</w:t>
      </w:r>
      <w:r>
        <w:rPr>
          <w:rFonts w:ascii="Times New Roman" w:hAnsi="Times New Roman" w:cs="Times New Roman"/>
          <w:szCs w:val="20"/>
        </w:rPr>
        <w:t xml:space="preserve"> </w:t>
      </w:r>
      <w:r w:rsidRPr="00CC1FE8">
        <w:rPr>
          <w:rFonts w:ascii="Times New Roman" w:hAnsi="Times New Roman" w:cs="Times New Roman"/>
          <w:szCs w:val="20"/>
        </w:rPr>
        <w:t>da Instrução Normativa SLTI/MPOG nº 4, de 12 de novembro de 2010, da Lei Complementar n° 123, de 14 de dezembro de 2006, do Decreto n° 6.204, de 05 de setembro de 2007</w:t>
      </w:r>
      <w:r w:rsidRPr="00302F11">
        <w:rPr>
          <w:rFonts w:ascii="Times New Roman" w:hAnsi="Times New Roman" w:cs="Times New Roman"/>
          <w:szCs w:val="20"/>
        </w:rPr>
        <w:t xml:space="preserve"> e subsidiariamente nas normas da Lei nº 8.666/93 e suas alterações e pelas cláusulas e condições a seguir enunciadas.</w:t>
      </w:r>
    </w:p>
    <w:p w:rsidR="002E0DCB" w:rsidRPr="00302F11" w:rsidRDefault="002E0DCB" w:rsidP="002E0DCB">
      <w:pPr>
        <w:spacing w:after="120" w:line="276" w:lineRule="auto"/>
        <w:ind w:right="-15"/>
        <w:jc w:val="both"/>
        <w:rPr>
          <w:rFonts w:ascii="Times New Roman" w:hAnsi="Times New Roman" w:cs="Times New Roman"/>
          <w:szCs w:val="20"/>
        </w:rPr>
      </w:pPr>
    </w:p>
    <w:p w:rsidR="002E0DCB"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B696F">
        <w:rPr>
          <w:rFonts w:ascii="Times New Roman" w:hAnsi="Times New Roman" w:cs="Times New Roman"/>
          <w:b/>
          <w:color w:val="000000"/>
        </w:rPr>
        <w:t>CLÁUSULA PRIMEIRA – DO OBJETO</w:t>
      </w:r>
    </w:p>
    <w:p w:rsidR="002E0DCB" w:rsidRPr="001C1898"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b/>
          <w:color w:val="000000"/>
        </w:rPr>
      </w:pPr>
      <w:r w:rsidRPr="001C1898">
        <w:rPr>
          <w:rFonts w:ascii="Times New Roman" w:hAnsi="Times New Roman" w:cs="Times New Roman"/>
          <w:color w:val="000000"/>
          <w:szCs w:val="20"/>
        </w:rPr>
        <w:t xml:space="preserve">O objeto do presente Termo de Contrato </w:t>
      </w:r>
      <w:r>
        <w:rPr>
          <w:rFonts w:ascii="Times New Roman" w:hAnsi="Times New Roman" w:cs="Times New Roman"/>
          <w:color w:val="000000"/>
          <w:szCs w:val="20"/>
        </w:rPr>
        <w:t>são</w:t>
      </w:r>
      <w:r w:rsidRPr="001C1898">
        <w:rPr>
          <w:rFonts w:ascii="Times New Roman" w:hAnsi="Times New Roman" w:cs="Times New Roman"/>
          <w:color w:val="000000"/>
          <w:szCs w:val="20"/>
        </w:rPr>
        <w:t xml:space="preserve"> a</w:t>
      </w:r>
      <w:r>
        <w:rPr>
          <w:rFonts w:ascii="Times New Roman" w:hAnsi="Times New Roman" w:cs="Times New Roman"/>
          <w:color w:val="000000"/>
          <w:szCs w:val="20"/>
        </w:rPr>
        <w:t>s</w:t>
      </w:r>
      <w:r w:rsidRPr="001C1898">
        <w:rPr>
          <w:rFonts w:ascii="Times New Roman" w:hAnsi="Times New Roman" w:cs="Times New Roman"/>
          <w:color w:val="000000"/>
          <w:szCs w:val="20"/>
        </w:rPr>
        <w:t xml:space="preserve"> licenças de software destinadas ao atendimento das necessidades do serviço de diretórios nacional da Polícia Federal-PF e do sistema CINTEPOL, conforme especificações e quantitativos estabelecidos no</w:t>
      </w:r>
      <w:r>
        <w:rPr>
          <w:rFonts w:ascii="Times New Roman" w:hAnsi="Times New Roman" w:cs="Times New Roman"/>
          <w:color w:val="000000"/>
          <w:szCs w:val="20"/>
        </w:rPr>
        <w:t xml:space="preserve"> item</w:t>
      </w:r>
      <w:r w:rsidRPr="001C1898">
        <w:rPr>
          <w:rFonts w:ascii="Times New Roman" w:hAnsi="Times New Roman" w:cs="Times New Roman"/>
          <w:color w:val="000000"/>
          <w:szCs w:val="20"/>
        </w:rPr>
        <w:t xml:space="preserve"> 05 </w:t>
      </w:r>
      <w:r>
        <w:rPr>
          <w:rFonts w:ascii="Times New Roman" w:hAnsi="Times New Roman" w:cs="Times New Roman"/>
          <w:color w:val="000000"/>
          <w:szCs w:val="20"/>
        </w:rPr>
        <w:t xml:space="preserve">do </w:t>
      </w:r>
      <w:r w:rsidRPr="001C1898">
        <w:rPr>
          <w:rFonts w:ascii="Times New Roman" w:hAnsi="Times New Roman" w:cs="Times New Roman"/>
          <w:color w:val="000000"/>
          <w:szCs w:val="20"/>
        </w:rPr>
        <w:t>Termo de Referência, Anexo I do edital, identificado no preâmbulo e na proposta vencedora, os quais integram este instrumento, independente de transcrição.</w:t>
      </w: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SEGUNDA – </w:t>
      </w:r>
      <w:r>
        <w:rPr>
          <w:rFonts w:ascii="Times New Roman" w:hAnsi="Times New Roman" w:cs="Times New Roman"/>
          <w:b/>
          <w:color w:val="000000"/>
        </w:rPr>
        <w:t>ENTREGA E INSTALAÇÃO</w:t>
      </w:r>
    </w:p>
    <w:p w:rsidR="002E0DCB" w:rsidRPr="001C1898"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color w:val="000000"/>
          <w:szCs w:val="20"/>
        </w:rPr>
      </w:pPr>
      <w:r>
        <w:rPr>
          <w:rFonts w:ascii="Times New Roman" w:hAnsi="Times New Roman" w:cs="Times New Roman"/>
          <w:color w:val="000000"/>
          <w:szCs w:val="20"/>
        </w:rPr>
        <w:t>O objeto desta</w:t>
      </w:r>
      <w:r w:rsidRPr="001C1898">
        <w:rPr>
          <w:rFonts w:ascii="Times New Roman" w:hAnsi="Times New Roman" w:cs="Times New Roman"/>
          <w:color w:val="000000"/>
          <w:szCs w:val="20"/>
        </w:rPr>
        <w:t xml:space="preserve"> </w:t>
      </w:r>
      <w:r>
        <w:rPr>
          <w:rFonts w:ascii="Times New Roman" w:hAnsi="Times New Roman" w:cs="Times New Roman"/>
          <w:color w:val="000000"/>
          <w:szCs w:val="20"/>
        </w:rPr>
        <w:t xml:space="preserve">contratação </w:t>
      </w:r>
      <w:r w:rsidRPr="001C1898">
        <w:rPr>
          <w:rFonts w:ascii="Times New Roman" w:hAnsi="Times New Roman" w:cs="Times New Roman"/>
          <w:color w:val="000000"/>
          <w:szCs w:val="20"/>
        </w:rPr>
        <w:t>deverá ser entregue pela CONTRATADA em perfeitas condições de uso nas dependências da CGTI em Brasília, em no máximo 45 (quarenta e cinco) dias corridos a contar da data de assinatura do contrato.</w:t>
      </w:r>
    </w:p>
    <w:p w:rsidR="002E0DCB" w:rsidRPr="00302F11" w:rsidRDefault="002E0DCB" w:rsidP="002E0DCB">
      <w:pPr>
        <w:spacing w:after="120" w:line="276" w:lineRule="auto"/>
        <w:ind w:left="284" w:right="-17"/>
        <w:jc w:val="both"/>
        <w:rPr>
          <w:rFonts w:ascii="Times New Roman" w:hAnsi="Times New Roman" w:cs="Times New Roman"/>
          <w:bCs/>
          <w:iCs/>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TERCEIRA – DO PREÇO</w:t>
      </w:r>
    </w:p>
    <w:p w:rsidR="002E0DCB" w:rsidRPr="00BE7C6F"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color w:val="000000"/>
          <w:szCs w:val="20"/>
        </w:rPr>
      </w:pPr>
      <w:r w:rsidRPr="00302F11">
        <w:rPr>
          <w:rFonts w:ascii="Times New Roman" w:hAnsi="Times New Roman" w:cs="Times New Roman"/>
          <w:color w:val="000000"/>
          <w:szCs w:val="20"/>
        </w:rPr>
        <w:t xml:space="preserve">O valor do presente Termo de Contrato é de </w:t>
      </w:r>
      <w:proofErr w:type="gramStart"/>
      <w:r w:rsidRPr="00302F11">
        <w:rPr>
          <w:rFonts w:ascii="Times New Roman" w:hAnsi="Times New Roman" w:cs="Times New Roman"/>
          <w:color w:val="000000"/>
          <w:szCs w:val="20"/>
        </w:rPr>
        <w:t xml:space="preserve">R$ </w:t>
      </w:r>
      <w:r w:rsidRPr="00BE7C6F">
        <w:rPr>
          <w:rFonts w:ascii="Times New Roman" w:hAnsi="Times New Roman" w:cs="Times New Roman"/>
          <w:color w:val="000000"/>
          <w:szCs w:val="20"/>
        </w:rPr>
        <w:t>...</w:t>
      </w:r>
      <w:proofErr w:type="gramEnd"/>
      <w:r w:rsidRPr="00BE7C6F">
        <w:rPr>
          <w:rFonts w:ascii="Times New Roman" w:hAnsi="Times New Roman" w:cs="Times New Roman"/>
          <w:color w:val="000000"/>
          <w:szCs w:val="20"/>
        </w:rPr>
        <w:t>.....................(...............).</w:t>
      </w:r>
    </w:p>
    <w:p w:rsidR="002E0DCB" w:rsidRPr="00BE7C6F"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color w:val="000000"/>
          <w:szCs w:val="20"/>
        </w:rPr>
      </w:pPr>
      <w:r w:rsidRPr="00BE7C6F">
        <w:rPr>
          <w:rFonts w:ascii="Times New Roman" w:hAnsi="Times New Roman" w:cs="Times New Roman"/>
          <w:color w:val="00000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QUARTA – DO PAGAMENTO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O pagamento será efetuado à CONTRATADA, no prazo de até 30 (trinta) dias contados a partir da data de apresentação das Notas Fiscais/Faturas, observado Art. 40 Inc. XIV, “a” da Lei 8.666/1993. As Notas Fiscais / Faturas serão pagas após serem devidamente atestadas pelo Fiscal, designado em documentação própria, podendo a CONTRATANTE descontar eventuais multas que tenham sido impostas à CONTRATADA.</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Será procedida consulta junto ao SICAF</w:t>
      </w:r>
      <w:r>
        <w:rPr>
          <w:rFonts w:ascii="Times New Roman" w:hAnsi="Times New Roman" w:cs="Times New Roman"/>
          <w:color w:val="000000"/>
          <w:szCs w:val="20"/>
        </w:rPr>
        <w:t>, ao CADIN e ao Tribunal Superior do Trabalho</w:t>
      </w:r>
      <w:r w:rsidRPr="003243D8">
        <w:rPr>
          <w:rFonts w:ascii="Times New Roman" w:hAnsi="Times New Roman" w:cs="Times New Roman"/>
          <w:color w:val="000000"/>
          <w:szCs w:val="20"/>
        </w:rPr>
        <w:t xml:space="preserve"> antes de cada pagamento a ser efetuado à CONTRATADA, para verificação da situação da mesma relativa às condições de habilitação e qualificação exigidas na licitação.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Nenhum pagamento será efetuado à CONTRATADA enquanto estiver pendente de liquidação qualquer obrigação financeira que lhe for imposta, em virtude de aplicação de penalidade ou inadimplência decorrente do presente processo.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As notas fiscais contendo incorreções serão devolvidas à CONTRATADA, no prazo de até cinco dias úteis, com as razões da devolução apresentadas formalmente, para as devidas retificações;</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 CONTRATADA deverá indicar na Nota Fiscal/Fatura o número do Contrato firmado com a CONTRATANTE;</w:t>
      </w:r>
    </w:p>
    <w:p w:rsidR="002E0DCB"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 CONTRATANTE poderá deduzir do montante a pagar os valores correspondentes a multas ou indenizações devidas pela CONTRATADA, nos termos deste documento;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Pr>
          <w:rFonts w:ascii="Times New Roman" w:hAnsi="Times New Roman" w:cs="Times New Roman"/>
          <w:color w:val="000000"/>
          <w:szCs w:val="20"/>
        </w:rPr>
        <w:t>Antes de cada pagamento será realizada a consulta à regularidade trabalhista da empresa.</w:t>
      </w: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QUINTA – DO REAJUSTE</w:t>
      </w:r>
    </w:p>
    <w:p w:rsidR="002E0DCB" w:rsidRPr="00BE7C6F"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color w:val="000000"/>
          <w:szCs w:val="20"/>
        </w:rPr>
      </w:pPr>
      <w:r w:rsidRPr="00BE7C6F">
        <w:rPr>
          <w:rFonts w:ascii="Times New Roman" w:hAnsi="Times New Roman" w:cs="Times New Roman"/>
          <w:color w:val="000000"/>
          <w:szCs w:val="20"/>
        </w:rPr>
        <w:t>O preço contratado é fixo e irreajustável.</w:t>
      </w: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SEXTA – DA ATUALIZAÇÃO MONETÁRIA</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color w:val="000000"/>
        </w:rPr>
      </w:pPr>
      <w:r w:rsidRPr="00BE7C6F">
        <w:rPr>
          <w:rFonts w:ascii="Times New Roman" w:hAnsi="Times New Roman" w:cs="Times New Roman"/>
          <w:color w:val="000000"/>
          <w:szCs w:val="20"/>
        </w:rPr>
        <w:t>Nos casos de eventuais atrasos de pagamento, desde que a Contratada não tenha</w:t>
      </w:r>
      <w:r w:rsidRPr="00302F11">
        <w:rPr>
          <w:rFonts w:ascii="Times New Roman" w:hAnsi="Times New Roman" w:cs="Times New Roman"/>
          <w:color w:val="000000"/>
        </w:rPr>
        <w:t xml:space="preserve"> concorrido, de alguma forma, para tanto, fica convencionado que a taxa de compensação financeira devida pelo Contratante, entre a data do vencimento e o efetivo adimplemento da parcela, é calculada mediante a aplicação da seguinte fórmula:</w:t>
      </w:r>
    </w:p>
    <w:p w:rsidR="002E0DCB" w:rsidRDefault="002E0DCB" w:rsidP="002E0DCB">
      <w:pPr>
        <w:tabs>
          <w:tab w:val="left" w:pos="1701"/>
        </w:tabs>
        <w:spacing w:after="120" w:line="276" w:lineRule="auto"/>
        <w:ind w:firstLine="1134"/>
        <w:jc w:val="both"/>
        <w:rPr>
          <w:rFonts w:ascii="Times New Roman" w:hAnsi="Times New Roman" w:cs="Times New Roman"/>
          <w:snapToGrid w:val="0"/>
          <w:color w:val="000000"/>
        </w:rPr>
      </w:pPr>
      <w:r>
        <w:rPr>
          <w:rFonts w:ascii="Times New Roman" w:hAnsi="Times New Roman" w:cs="Times New Roman"/>
          <w:snapToGrid w:val="0"/>
          <w:color w:val="000000"/>
        </w:rPr>
        <w:t>EM = I x N x VP, sendo:</w:t>
      </w:r>
    </w:p>
    <w:p w:rsidR="002E0DCB" w:rsidRPr="00302F11" w:rsidRDefault="002E0DCB" w:rsidP="002E0DCB">
      <w:pPr>
        <w:tabs>
          <w:tab w:val="left" w:pos="1701"/>
        </w:tabs>
        <w:spacing w:after="120" w:line="276" w:lineRule="auto"/>
        <w:ind w:firstLine="1134"/>
        <w:jc w:val="both"/>
        <w:rPr>
          <w:rFonts w:ascii="Times New Roman" w:hAnsi="Times New Roman" w:cs="Times New Roman"/>
          <w:snapToGrid w:val="0"/>
          <w:color w:val="000000"/>
        </w:rPr>
      </w:pPr>
      <w:r w:rsidRPr="00302F11">
        <w:rPr>
          <w:rFonts w:ascii="Times New Roman" w:hAnsi="Times New Roman" w:cs="Times New Roman"/>
          <w:snapToGrid w:val="0"/>
          <w:color w:val="000000"/>
        </w:rPr>
        <w:t>EM = Encargos moratórios;</w:t>
      </w:r>
    </w:p>
    <w:p w:rsidR="002E0DCB" w:rsidRPr="00302F11" w:rsidRDefault="002E0DCB" w:rsidP="002E0DCB">
      <w:pPr>
        <w:tabs>
          <w:tab w:val="left" w:pos="1701"/>
        </w:tabs>
        <w:spacing w:after="120" w:line="276" w:lineRule="auto"/>
        <w:ind w:left="1134"/>
        <w:jc w:val="both"/>
        <w:rPr>
          <w:rFonts w:ascii="Times New Roman" w:hAnsi="Times New Roman" w:cs="Times New Roman"/>
          <w:color w:val="000000"/>
        </w:rPr>
      </w:pPr>
      <w:r w:rsidRPr="00302F11">
        <w:rPr>
          <w:rFonts w:ascii="Times New Roman" w:hAnsi="Times New Roman" w:cs="Times New Roman"/>
          <w:color w:val="000000"/>
        </w:rPr>
        <w:t>N = Número de dias entre a data prevista para o pagamento e a do efetivo pagamento;</w:t>
      </w:r>
    </w:p>
    <w:p w:rsidR="002E0DCB" w:rsidRPr="00302F11" w:rsidRDefault="002E0DCB" w:rsidP="002E0DCB">
      <w:pPr>
        <w:tabs>
          <w:tab w:val="left" w:pos="1701"/>
        </w:tabs>
        <w:spacing w:after="120" w:line="276" w:lineRule="auto"/>
        <w:ind w:firstLine="1134"/>
        <w:jc w:val="both"/>
        <w:rPr>
          <w:rFonts w:ascii="Times New Roman" w:hAnsi="Times New Roman" w:cs="Times New Roman"/>
          <w:color w:val="000000"/>
        </w:rPr>
      </w:pPr>
      <w:r w:rsidRPr="00302F11">
        <w:rPr>
          <w:rFonts w:ascii="Times New Roman" w:hAnsi="Times New Roman" w:cs="Times New Roman"/>
          <w:color w:val="000000"/>
        </w:rPr>
        <w:t>VP = Valor da parcela a ser paga.</w:t>
      </w:r>
    </w:p>
    <w:p w:rsidR="002E0DCB" w:rsidRPr="00302F11" w:rsidRDefault="002E0DCB" w:rsidP="002E0DCB">
      <w:pPr>
        <w:tabs>
          <w:tab w:val="left" w:pos="1701"/>
        </w:tabs>
        <w:spacing w:after="120" w:line="276" w:lineRule="auto"/>
        <w:ind w:firstLine="1134"/>
        <w:jc w:val="both"/>
        <w:rPr>
          <w:rFonts w:ascii="Times New Roman" w:hAnsi="Times New Roman" w:cs="Times New Roman"/>
          <w:color w:val="000000"/>
        </w:rPr>
      </w:pPr>
      <w:r w:rsidRPr="00302F11">
        <w:rPr>
          <w:rFonts w:ascii="Times New Roman" w:hAnsi="Times New Roman" w:cs="Times New Roman"/>
          <w:snapToGrid w:val="0"/>
          <w:color w:val="000000"/>
        </w:rPr>
        <w:t xml:space="preserve">I = Índice de compensação financeira = </w:t>
      </w:r>
      <w:proofErr w:type="gramStart"/>
      <w:r w:rsidRPr="00302F11">
        <w:rPr>
          <w:rFonts w:ascii="Times New Roman" w:hAnsi="Times New Roman" w:cs="Times New Roman"/>
          <w:color w:val="000000"/>
        </w:rPr>
        <w:t>0,00016438, assim apurado</w:t>
      </w:r>
      <w:proofErr w:type="gramEnd"/>
      <w:r w:rsidRPr="00302F11">
        <w:rPr>
          <w:rFonts w:ascii="Times New Roman" w:hAnsi="Times New Roman" w:cs="Times New Roman"/>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2E0DCB" w:rsidRPr="00302F11" w:rsidTr="007B064C">
        <w:tc>
          <w:tcPr>
            <w:tcW w:w="1701" w:type="dxa"/>
            <w:vAlign w:val="center"/>
          </w:tcPr>
          <w:p w:rsidR="002E0DCB" w:rsidRPr="00302F11" w:rsidRDefault="002E0DCB" w:rsidP="007B064C">
            <w:pPr>
              <w:tabs>
                <w:tab w:val="left" w:pos="1701"/>
              </w:tabs>
              <w:spacing w:after="120" w:line="276" w:lineRule="auto"/>
              <w:jc w:val="both"/>
              <w:rPr>
                <w:rFonts w:ascii="Times New Roman" w:hAnsi="Times New Roman" w:cs="Times New Roman"/>
                <w:color w:val="000000"/>
                <w:u w:val="single"/>
                <w:lang w:val="en-US"/>
              </w:rPr>
            </w:pPr>
            <w:r w:rsidRPr="00302F11">
              <w:rPr>
                <w:rFonts w:ascii="Times New Roman" w:hAnsi="Times New Roman" w:cs="Times New Roman"/>
                <w:color w:val="000000"/>
                <w:lang w:val="en-US"/>
              </w:rPr>
              <w:t>I = (TX)</w:t>
            </w:r>
          </w:p>
          <w:p w:rsidR="002E0DCB" w:rsidRPr="00302F11" w:rsidRDefault="002E0DCB" w:rsidP="007B064C">
            <w:pPr>
              <w:tabs>
                <w:tab w:val="left" w:pos="1701"/>
              </w:tabs>
              <w:spacing w:after="120" w:line="276" w:lineRule="auto"/>
              <w:jc w:val="both"/>
              <w:rPr>
                <w:rFonts w:ascii="Times New Roman" w:hAnsi="Times New Roman" w:cs="Times New Roman"/>
                <w:snapToGrid w:val="0"/>
                <w:color w:val="000000"/>
                <w:lang w:val="en-US"/>
              </w:rPr>
            </w:pPr>
            <w:r w:rsidRPr="00302F11">
              <w:rPr>
                <w:rFonts w:ascii="Times New Roman" w:hAnsi="Times New Roman" w:cs="Times New Roman"/>
                <w:snapToGrid w:val="0"/>
                <w:color w:val="000000"/>
                <w:lang w:val="en-US"/>
              </w:rPr>
              <w:t xml:space="preserve">     </w:t>
            </w:r>
          </w:p>
          <w:p w:rsidR="002E0DCB" w:rsidRPr="00302F11" w:rsidRDefault="002E0DCB" w:rsidP="007B064C">
            <w:pPr>
              <w:tabs>
                <w:tab w:val="left" w:pos="1701"/>
              </w:tabs>
              <w:spacing w:after="120" w:line="276" w:lineRule="auto"/>
              <w:jc w:val="both"/>
              <w:rPr>
                <w:rFonts w:ascii="Times New Roman" w:hAnsi="Times New Roman" w:cs="Times New Roman"/>
                <w:color w:val="000000"/>
              </w:rPr>
            </w:pPr>
          </w:p>
        </w:tc>
        <w:tc>
          <w:tcPr>
            <w:tcW w:w="2410" w:type="dxa"/>
            <w:vAlign w:val="center"/>
          </w:tcPr>
          <w:p w:rsidR="002E0DCB" w:rsidRPr="00302F11" w:rsidRDefault="002E0DCB" w:rsidP="007B064C">
            <w:pPr>
              <w:tabs>
                <w:tab w:val="left" w:pos="1701"/>
              </w:tabs>
              <w:spacing w:after="120" w:line="276" w:lineRule="auto"/>
              <w:jc w:val="both"/>
              <w:rPr>
                <w:rFonts w:ascii="Times New Roman" w:hAnsi="Times New Roman" w:cs="Times New Roman"/>
                <w:color w:val="000000"/>
                <w:u w:val="single"/>
                <w:lang w:val="en-US"/>
              </w:rPr>
            </w:pPr>
            <w:r w:rsidRPr="00302F11">
              <w:rPr>
                <w:rFonts w:ascii="Times New Roman" w:hAnsi="Times New Roman" w:cs="Times New Roman"/>
                <w:color w:val="000000"/>
                <w:lang w:val="en-US"/>
              </w:rPr>
              <w:t xml:space="preserve">I = </w:t>
            </w:r>
            <w:r w:rsidRPr="00302F11">
              <w:rPr>
                <w:rFonts w:ascii="Times New Roman" w:hAnsi="Times New Roman" w:cs="Times New Roman"/>
                <w:color w:val="000000"/>
                <w:u w:val="single"/>
                <w:lang w:val="en-US"/>
              </w:rPr>
              <w:t>(6/100)</w:t>
            </w:r>
          </w:p>
          <w:p w:rsidR="002E0DCB" w:rsidRPr="00302F11" w:rsidRDefault="002E0DCB" w:rsidP="007B064C">
            <w:pPr>
              <w:tabs>
                <w:tab w:val="left" w:pos="1701"/>
              </w:tabs>
              <w:spacing w:after="120" w:line="276" w:lineRule="auto"/>
              <w:jc w:val="both"/>
              <w:rPr>
                <w:rFonts w:ascii="Times New Roman" w:hAnsi="Times New Roman" w:cs="Times New Roman"/>
                <w:snapToGrid w:val="0"/>
                <w:color w:val="000000"/>
              </w:rPr>
            </w:pPr>
            <w:r w:rsidRPr="00302F11">
              <w:rPr>
                <w:rFonts w:ascii="Times New Roman" w:hAnsi="Times New Roman" w:cs="Times New Roman"/>
                <w:snapToGrid w:val="0"/>
                <w:color w:val="000000"/>
                <w:lang w:val="en-US"/>
              </w:rPr>
              <w:t xml:space="preserve">     </w:t>
            </w:r>
            <w:r w:rsidRPr="00302F11">
              <w:rPr>
                <w:rFonts w:ascii="Times New Roman" w:hAnsi="Times New Roman" w:cs="Times New Roman"/>
                <w:snapToGrid w:val="0"/>
                <w:color w:val="000000"/>
              </w:rPr>
              <w:t>365</w:t>
            </w:r>
          </w:p>
          <w:p w:rsidR="002E0DCB" w:rsidRPr="00302F11" w:rsidRDefault="002E0DCB" w:rsidP="007B064C">
            <w:pPr>
              <w:tabs>
                <w:tab w:val="left" w:pos="1701"/>
              </w:tabs>
              <w:spacing w:after="120" w:line="276" w:lineRule="auto"/>
              <w:jc w:val="both"/>
              <w:rPr>
                <w:rFonts w:ascii="Times New Roman" w:hAnsi="Times New Roman" w:cs="Times New Roman"/>
                <w:color w:val="000000"/>
              </w:rPr>
            </w:pPr>
          </w:p>
        </w:tc>
        <w:tc>
          <w:tcPr>
            <w:tcW w:w="3738" w:type="dxa"/>
            <w:vAlign w:val="center"/>
          </w:tcPr>
          <w:p w:rsidR="002E0DCB" w:rsidRPr="00302F11" w:rsidRDefault="002E0DCB" w:rsidP="007B064C">
            <w:pPr>
              <w:tabs>
                <w:tab w:val="left" w:pos="1701"/>
              </w:tabs>
              <w:spacing w:after="120" w:line="276" w:lineRule="auto"/>
              <w:jc w:val="both"/>
              <w:rPr>
                <w:rFonts w:ascii="Times New Roman" w:hAnsi="Times New Roman" w:cs="Times New Roman"/>
                <w:color w:val="000000"/>
              </w:rPr>
            </w:pPr>
            <w:r w:rsidRPr="00302F11">
              <w:rPr>
                <w:rFonts w:ascii="Times New Roman" w:hAnsi="Times New Roman" w:cs="Times New Roman"/>
                <w:color w:val="000000"/>
              </w:rPr>
              <w:t>I = 0,00016438</w:t>
            </w:r>
          </w:p>
          <w:p w:rsidR="002E0DCB" w:rsidRPr="00302F11" w:rsidRDefault="002E0DCB" w:rsidP="007B064C">
            <w:pPr>
              <w:tabs>
                <w:tab w:val="left" w:pos="1701"/>
              </w:tabs>
              <w:spacing w:after="120" w:line="276" w:lineRule="auto"/>
              <w:jc w:val="both"/>
              <w:rPr>
                <w:rFonts w:ascii="Times New Roman" w:hAnsi="Times New Roman" w:cs="Times New Roman"/>
                <w:color w:val="000000"/>
              </w:rPr>
            </w:pPr>
            <w:r w:rsidRPr="00302F11">
              <w:rPr>
                <w:rFonts w:ascii="Times New Roman" w:hAnsi="Times New Roman" w:cs="Times New Roman"/>
                <w:color w:val="000000"/>
              </w:rPr>
              <w:t>TX = Percentual da taxa anual = 6%.</w:t>
            </w:r>
          </w:p>
          <w:p w:rsidR="002E0DCB" w:rsidRPr="00302F11" w:rsidRDefault="002E0DCB" w:rsidP="007B064C">
            <w:pPr>
              <w:tabs>
                <w:tab w:val="left" w:pos="1701"/>
              </w:tabs>
              <w:spacing w:after="120" w:line="276" w:lineRule="auto"/>
              <w:jc w:val="both"/>
              <w:rPr>
                <w:rFonts w:ascii="Times New Roman" w:hAnsi="Times New Roman" w:cs="Times New Roman"/>
                <w:color w:val="000000"/>
              </w:rPr>
            </w:pPr>
          </w:p>
        </w:tc>
      </w:tr>
    </w:tbl>
    <w:p w:rsidR="002E0DCB" w:rsidRPr="00302F11" w:rsidRDefault="002E0DCB" w:rsidP="002E0DCB">
      <w:pPr>
        <w:shd w:val="clear" w:color="auto" w:fill="FFFFFF" w:themeFill="background1"/>
        <w:spacing w:after="120" w:line="276" w:lineRule="auto"/>
        <w:ind w:right="-17"/>
        <w:jc w:val="both"/>
        <w:rPr>
          <w:rFonts w:ascii="Times New Roman" w:hAnsi="Times New Roman" w:cs="Times New Roman"/>
          <w:bCs/>
          <w:iCs/>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w:t>
      </w:r>
      <w:r>
        <w:rPr>
          <w:rFonts w:ascii="Times New Roman" w:hAnsi="Times New Roman" w:cs="Times New Roman"/>
          <w:b/>
          <w:color w:val="000000"/>
        </w:rPr>
        <w:t xml:space="preserve">SÉTIMA </w:t>
      </w:r>
      <w:r w:rsidRPr="00BE7C6F">
        <w:rPr>
          <w:rFonts w:ascii="Times New Roman" w:hAnsi="Times New Roman" w:cs="Times New Roman"/>
          <w:b/>
          <w:color w:val="000000"/>
        </w:rPr>
        <w:t>– DA DOTAÇÃO ORÇAMENTÁRIA</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As despesas decorrentes desta contratação estão programadas em dotação orçamentária própria, prevista no orçamento da União, para o exercício de 20</w:t>
      </w:r>
      <w:proofErr w:type="gramStart"/>
      <w:r w:rsidRPr="00302F11">
        <w:rPr>
          <w:rFonts w:ascii="Times New Roman" w:hAnsi="Times New Roman" w:cs="Times New Roman"/>
          <w:szCs w:val="20"/>
        </w:rPr>
        <w:t>.....</w:t>
      </w:r>
      <w:proofErr w:type="gramEnd"/>
      <w:r w:rsidRPr="00302F11">
        <w:rPr>
          <w:rFonts w:ascii="Times New Roman" w:hAnsi="Times New Roman" w:cs="Times New Roman"/>
          <w:szCs w:val="20"/>
        </w:rPr>
        <w:t xml:space="preserve">, na classificação abaixo: </w:t>
      </w:r>
    </w:p>
    <w:p w:rsidR="002E0DCB" w:rsidRPr="00302F11" w:rsidRDefault="002E0DCB" w:rsidP="002E0DCB">
      <w:pPr>
        <w:spacing w:line="276" w:lineRule="auto"/>
        <w:ind w:left="284" w:right="-17"/>
        <w:jc w:val="both"/>
        <w:rPr>
          <w:rFonts w:ascii="Times New Roman" w:hAnsi="Times New Roman" w:cs="Times New Roman"/>
        </w:rPr>
      </w:pPr>
      <w:r w:rsidRPr="00302F11">
        <w:rPr>
          <w:rFonts w:ascii="Times New Roman" w:hAnsi="Times New Roman" w:cs="Times New Roman"/>
        </w:rPr>
        <w:t xml:space="preserve">Gestão/Unidade:  </w:t>
      </w:r>
      <w:proofErr w:type="gramStart"/>
      <w:r w:rsidRPr="00302F11">
        <w:rPr>
          <w:rFonts w:ascii="Times New Roman" w:hAnsi="Times New Roman" w:cs="Times New Roman"/>
          <w:color w:val="FF0000"/>
        </w:rPr>
        <w:t>.....................................</w:t>
      </w:r>
      <w:proofErr w:type="gramEnd"/>
    </w:p>
    <w:p w:rsidR="002E0DCB" w:rsidRPr="00302F11" w:rsidRDefault="002E0DCB" w:rsidP="002E0DCB">
      <w:pPr>
        <w:spacing w:line="276" w:lineRule="auto"/>
        <w:ind w:left="284" w:right="-17"/>
        <w:jc w:val="both"/>
        <w:rPr>
          <w:rFonts w:ascii="Times New Roman" w:hAnsi="Times New Roman" w:cs="Times New Roman"/>
        </w:rPr>
      </w:pPr>
      <w:r w:rsidRPr="00302F11">
        <w:rPr>
          <w:rFonts w:ascii="Times New Roman" w:hAnsi="Times New Roman" w:cs="Times New Roman"/>
        </w:rPr>
        <w:t xml:space="preserve">Fonte: </w:t>
      </w:r>
      <w:proofErr w:type="gramStart"/>
      <w:r w:rsidRPr="00302F11">
        <w:rPr>
          <w:rFonts w:ascii="Times New Roman" w:hAnsi="Times New Roman" w:cs="Times New Roman"/>
          <w:color w:val="FF0000"/>
        </w:rPr>
        <w:t>.....................................</w:t>
      </w:r>
      <w:proofErr w:type="gramEnd"/>
    </w:p>
    <w:p w:rsidR="002E0DCB" w:rsidRPr="00302F11" w:rsidRDefault="002E0DCB" w:rsidP="002E0DCB">
      <w:pPr>
        <w:spacing w:line="276" w:lineRule="auto"/>
        <w:ind w:left="284" w:right="-17"/>
        <w:jc w:val="both"/>
        <w:rPr>
          <w:rFonts w:ascii="Times New Roman" w:hAnsi="Times New Roman" w:cs="Times New Roman"/>
        </w:rPr>
      </w:pPr>
      <w:r w:rsidRPr="00302F11">
        <w:rPr>
          <w:rFonts w:ascii="Times New Roman" w:hAnsi="Times New Roman" w:cs="Times New Roman"/>
        </w:rPr>
        <w:t>Programa de Trabalho: </w:t>
      </w:r>
      <w:proofErr w:type="gramStart"/>
      <w:r w:rsidRPr="00302F11">
        <w:rPr>
          <w:rFonts w:ascii="Times New Roman" w:hAnsi="Times New Roman" w:cs="Times New Roman"/>
          <w:color w:val="FF0000"/>
        </w:rPr>
        <w:t>.....................................</w:t>
      </w:r>
      <w:proofErr w:type="gramEnd"/>
      <w:r w:rsidRPr="00302F11">
        <w:rPr>
          <w:rFonts w:ascii="Times New Roman" w:hAnsi="Times New Roman" w:cs="Times New Roman"/>
        </w:rPr>
        <w:t xml:space="preserve"> </w:t>
      </w:r>
    </w:p>
    <w:p w:rsidR="002E0DCB" w:rsidRPr="00302F11" w:rsidRDefault="002E0DCB" w:rsidP="002E0DCB">
      <w:pPr>
        <w:spacing w:line="276" w:lineRule="auto"/>
        <w:ind w:left="284" w:right="-17"/>
        <w:jc w:val="both"/>
        <w:rPr>
          <w:rFonts w:ascii="Times New Roman" w:hAnsi="Times New Roman" w:cs="Times New Roman"/>
        </w:rPr>
      </w:pPr>
      <w:r w:rsidRPr="00302F11">
        <w:rPr>
          <w:rFonts w:ascii="Times New Roman" w:hAnsi="Times New Roman" w:cs="Times New Roman"/>
        </w:rPr>
        <w:t xml:space="preserve">Elemento de Despesa:  </w:t>
      </w:r>
      <w:proofErr w:type="gramStart"/>
      <w:r w:rsidRPr="00302F11">
        <w:rPr>
          <w:rFonts w:ascii="Times New Roman" w:hAnsi="Times New Roman" w:cs="Times New Roman"/>
          <w:color w:val="FF0000"/>
        </w:rPr>
        <w:t>....................................</w:t>
      </w:r>
      <w:r>
        <w:rPr>
          <w:rFonts w:ascii="Times New Roman" w:hAnsi="Times New Roman" w:cs="Times New Roman"/>
          <w:color w:val="FF0000"/>
        </w:rPr>
        <w:t>.</w:t>
      </w:r>
      <w:r w:rsidRPr="00302F11">
        <w:rPr>
          <w:rFonts w:ascii="Times New Roman" w:hAnsi="Times New Roman" w:cs="Times New Roman"/>
          <w:color w:val="FF0000"/>
        </w:rPr>
        <w:t>.</w:t>
      </w:r>
      <w:proofErr w:type="gramEnd"/>
    </w:p>
    <w:p w:rsidR="002E0DCB" w:rsidRPr="00302F11" w:rsidRDefault="002E0DCB" w:rsidP="002E0DCB">
      <w:pPr>
        <w:spacing w:after="120" w:line="276" w:lineRule="auto"/>
        <w:ind w:left="284" w:right="-17"/>
        <w:jc w:val="both"/>
        <w:rPr>
          <w:rFonts w:ascii="Times New Roman" w:hAnsi="Times New Roman" w:cs="Times New Roman"/>
          <w:color w:val="FF0000"/>
        </w:rPr>
      </w:pPr>
      <w:r w:rsidRPr="00302F11">
        <w:rPr>
          <w:rFonts w:ascii="Times New Roman" w:hAnsi="Times New Roman" w:cs="Times New Roman"/>
        </w:rPr>
        <w:t>PI:</w:t>
      </w:r>
      <w:r w:rsidRPr="00302F11">
        <w:rPr>
          <w:rFonts w:ascii="Times New Roman" w:hAnsi="Times New Roman" w:cs="Times New Roman"/>
          <w:color w:val="FF0000"/>
        </w:rPr>
        <w:t xml:space="preserve"> </w:t>
      </w:r>
      <w:proofErr w:type="gramStart"/>
      <w:r w:rsidRPr="00302F11">
        <w:rPr>
          <w:rFonts w:ascii="Times New Roman" w:hAnsi="Times New Roman" w:cs="Times New Roman"/>
          <w:color w:val="FF0000"/>
        </w:rPr>
        <w:t>.....................................</w:t>
      </w:r>
      <w:r>
        <w:rPr>
          <w:rFonts w:ascii="Times New Roman" w:hAnsi="Times New Roman" w:cs="Times New Roman"/>
          <w:color w:val="FF0000"/>
        </w:rPr>
        <w:t>.....</w:t>
      </w:r>
      <w:proofErr w:type="gramEnd"/>
    </w:p>
    <w:p w:rsidR="002E0DCB" w:rsidRPr="00302F11" w:rsidRDefault="002E0DCB" w:rsidP="002E0DCB">
      <w:pPr>
        <w:spacing w:after="120" w:line="276" w:lineRule="auto"/>
        <w:ind w:left="284" w:right="-17"/>
        <w:jc w:val="both"/>
        <w:rPr>
          <w:rFonts w:ascii="Times New Roman" w:hAnsi="Times New Roman" w:cs="Times New Roman"/>
        </w:rPr>
      </w:pPr>
      <w:r w:rsidRPr="00302F11">
        <w:rPr>
          <w:rFonts w:ascii="Times New Roman" w:hAnsi="Times New Roman" w:cs="Times New Roman"/>
        </w:rPr>
        <w:t xml:space="preserve">Valor: </w:t>
      </w:r>
      <w:proofErr w:type="gramStart"/>
      <w:r w:rsidRPr="00302F11">
        <w:rPr>
          <w:rFonts w:ascii="Times New Roman" w:hAnsi="Times New Roman" w:cs="Times New Roman"/>
          <w:color w:val="FF0000"/>
        </w:rPr>
        <w:t>.....................................</w:t>
      </w:r>
      <w:proofErr w:type="gramEnd"/>
    </w:p>
    <w:p w:rsidR="002E0DCB" w:rsidRPr="00302F11" w:rsidRDefault="002E0DCB" w:rsidP="002E0DCB">
      <w:pPr>
        <w:shd w:val="clear" w:color="auto" w:fill="FFFFFF" w:themeFill="background1"/>
        <w:spacing w:after="120" w:line="276" w:lineRule="auto"/>
        <w:ind w:right="-17"/>
        <w:jc w:val="both"/>
        <w:rPr>
          <w:rFonts w:ascii="Times New Roman" w:hAnsi="Times New Roman" w:cs="Times New Roman"/>
          <w:bCs/>
          <w:iCs/>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w:t>
      </w:r>
      <w:r>
        <w:rPr>
          <w:rFonts w:ascii="Times New Roman" w:hAnsi="Times New Roman" w:cs="Times New Roman"/>
          <w:b/>
          <w:color w:val="000000"/>
        </w:rPr>
        <w:t xml:space="preserve">OITAVA </w:t>
      </w:r>
      <w:r w:rsidRPr="00BE7C6F">
        <w:rPr>
          <w:rFonts w:ascii="Times New Roman" w:hAnsi="Times New Roman" w:cs="Times New Roman"/>
          <w:b/>
          <w:color w:val="000000"/>
        </w:rPr>
        <w:t>– DAS OBRIGAÇÕES DA CONTRATADA E DA</w:t>
      </w:r>
      <w:r w:rsidRPr="00302F11">
        <w:rPr>
          <w:rFonts w:ascii="Times New Roman" w:hAnsi="Times New Roman" w:cs="Times New Roman"/>
          <w:b/>
          <w:szCs w:val="20"/>
        </w:rPr>
        <w:t xml:space="preserve"> </w:t>
      </w:r>
      <w:r w:rsidRPr="00BE7C6F">
        <w:rPr>
          <w:rFonts w:ascii="Times New Roman" w:hAnsi="Times New Roman" w:cs="Times New Roman"/>
          <w:b/>
          <w:color w:val="000000"/>
        </w:rPr>
        <w:t>CONTRATANTE</w:t>
      </w:r>
    </w:p>
    <w:p w:rsidR="002E0DCB" w:rsidRPr="003243D8" w:rsidRDefault="002E0DCB" w:rsidP="002E0DCB">
      <w:pPr>
        <w:keepNext/>
        <w:suppressAutoHyphens/>
        <w:autoSpaceDN w:val="0"/>
        <w:spacing w:before="360" w:after="240"/>
        <w:ind w:left="431" w:hanging="431"/>
        <w:outlineLvl w:val="0"/>
        <w:rPr>
          <w:rFonts w:ascii="Times New Roman" w:hAnsi="Times New Roman" w:cs="Times New Roman"/>
          <w:b/>
          <w:color w:val="000000"/>
          <w:kern w:val="3"/>
          <w:sz w:val="20"/>
          <w:szCs w:val="20"/>
          <w:lang w:eastAsia="zh-CN"/>
        </w:rPr>
      </w:pPr>
      <w:r w:rsidRPr="003243D8">
        <w:rPr>
          <w:rFonts w:ascii="Times New Roman" w:hAnsi="Times New Roman" w:cs="Times New Roman"/>
          <w:b/>
          <w:color w:val="000000"/>
          <w:kern w:val="3"/>
          <w:sz w:val="20"/>
          <w:szCs w:val="20"/>
          <w:lang w:eastAsia="zh-CN"/>
        </w:rPr>
        <w:t>OBRIGAÇÕES DA CONTRATADA</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Disponibilizar os </w:t>
      </w:r>
      <w:r>
        <w:rPr>
          <w:rFonts w:ascii="Times New Roman" w:hAnsi="Times New Roman" w:cs="Times New Roman"/>
          <w:color w:val="000000"/>
          <w:szCs w:val="20"/>
        </w:rPr>
        <w:t>produtos e serviços objeto desta</w:t>
      </w:r>
      <w:r w:rsidRPr="003243D8">
        <w:rPr>
          <w:rFonts w:ascii="Times New Roman" w:hAnsi="Times New Roman" w:cs="Times New Roman"/>
          <w:color w:val="000000"/>
          <w:szCs w:val="20"/>
        </w:rPr>
        <w:t xml:space="preserve"> </w:t>
      </w:r>
      <w:r>
        <w:rPr>
          <w:rFonts w:ascii="Times New Roman" w:hAnsi="Times New Roman" w:cs="Times New Roman"/>
          <w:color w:val="000000"/>
          <w:szCs w:val="20"/>
        </w:rPr>
        <w:t xml:space="preserve">contratação </w:t>
      </w:r>
      <w:r w:rsidRPr="003243D8">
        <w:rPr>
          <w:rFonts w:ascii="Times New Roman" w:hAnsi="Times New Roman" w:cs="Times New Roman"/>
          <w:color w:val="000000"/>
          <w:szCs w:val="20"/>
        </w:rPr>
        <w:t>nos prazos estabelecidos;</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Apresentar comprovantes das especificações técnicas dos produtos constantes </w:t>
      </w:r>
      <w:r>
        <w:rPr>
          <w:rFonts w:ascii="Times New Roman" w:hAnsi="Times New Roman" w:cs="Times New Roman"/>
          <w:color w:val="000000"/>
          <w:szCs w:val="20"/>
        </w:rPr>
        <w:t>no Termo de Referência, Anexo I do edital;</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Obedecer, rigorosamente, as condições </w:t>
      </w:r>
      <w:r>
        <w:rPr>
          <w:rFonts w:ascii="Times New Roman" w:hAnsi="Times New Roman" w:cs="Times New Roman"/>
          <w:color w:val="000000"/>
          <w:szCs w:val="20"/>
        </w:rPr>
        <w:t xml:space="preserve">previstas no </w:t>
      </w:r>
      <w:r w:rsidRPr="003243D8">
        <w:rPr>
          <w:rFonts w:ascii="Times New Roman" w:hAnsi="Times New Roman" w:cs="Times New Roman"/>
          <w:color w:val="000000"/>
          <w:szCs w:val="20"/>
        </w:rPr>
        <w:t>Termo de Referência,</w:t>
      </w:r>
      <w:r>
        <w:rPr>
          <w:rFonts w:ascii="Times New Roman" w:hAnsi="Times New Roman" w:cs="Times New Roman"/>
          <w:color w:val="000000"/>
          <w:szCs w:val="20"/>
        </w:rPr>
        <w:t xml:space="preserve"> Anexo I do edital,</w:t>
      </w:r>
      <w:r w:rsidRPr="003243D8">
        <w:rPr>
          <w:rFonts w:ascii="Times New Roman" w:hAnsi="Times New Roman" w:cs="Times New Roman"/>
          <w:color w:val="000000"/>
          <w:szCs w:val="20"/>
        </w:rPr>
        <w:t xml:space="preserve"> devendo qualquer alteração ser autorizada previamente por escrito pela CONTRATANTE;</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Regularizar, sem quaisquer ônus e quando notificada pela CONTRATANTE, sob pena de ser declarada inidônea e de sofrer penalidades, as possíveis irregularidades observadas no decorrer da entrega ou quando do funcionamento irregular;</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Observar, no que couber, o Código Civil Brasileiro, Normas Técnicas, as Leis e os regulamentos pertinentes;</w:t>
      </w:r>
    </w:p>
    <w:p w:rsidR="002E0DCB"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Prestar toda a orientação necessária para instalação e a perfeita utilização dos materiais e sua aplicação para a obtenção de seu máximo desempenho;</w:t>
      </w:r>
    </w:p>
    <w:p w:rsidR="00E1724B" w:rsidRPr="00E1724B" w:rsidRDefault="00E1724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proofErr w:type="gramStart"/>
      <w:r w:rsidRPr="00BC5127">
        <w:rPr>
          <w:rFonts w:ascii="Times New Roman" w:hAnsi="Times New Roman" w:cs="Times New Roman"/>
          <w:color w:val="000000"/>
          <w:szCs w:val="20"/>
        </w:rPr>
        <w:t>manter</w:t>
      </w:r>
      <w:proofErr w:type="gramEnd"/>
      <w:r w:rsidRPr="00BC5127">
        <w:rPr>
          <w:rFonts w:ascii="Times New Roman" w:hAnsi="Times New Roman" w:cs="Times New Roman"/>
          <w:color w:val="000000"/>
          <w:szCs w:val="20"/>
        </w:rPr>
        <w:t>, durante toda a execução do contrato, em compatibilidade com as obrigações por el</w:t>
      </w:r>
      <w:r w:rsidR="00A05767">
        <w:rPr>
          <w:rFonts w:ascii="Times New Roman" w:hAnsi="Times New Roman" w:cs="Times New Roman"/>
          <w:color w:val="000000"/>
          <w:szCs w:val="20"/>
        </w:rPr>
        <w:t>a</w:t>
      </w:r>
      <w:r w:rsidRPr="00BC5127">
        <w:rPr>
          <w:rFonts w:ascii="Times New Roman" w:hAnsi="Times New Roman" w:cs="Times New Roman"/>
          <w:color w:val="000000"/>
          <w:szCs w:val="20"/>
        </w:rPr>
        <w:t xml:space="preserve"> assumidas, todas as condições de habilitação e qualificação exigidas na licitação.</w:t>
      </w:r>
    </w:p>
    <w:p w:rsidR="002E0DCB" w:rsidRPr="003243D8" w:rsidRDefault="002E0DCB" w:rsidP="002E0DCB">
      <w:pPr>
        <w:keepNext/>
        <w:suppressAutoHyphens/>
        <w:autoSpaceDN w:val="0"/>
        <w:spacing w:before="360" w:after="240"/>
        <w:ind w:left="431" w:hanging="431"/>
        <w:outlineLvl w:val="0"/>
        <w:rPr>
          <w:rFonts w:ascii="Times New Roman" w:hAnsi="Times New Roman" w:cs="Times New Roman"/>
          <w:b/>
          <w:color w:val="000000"/>
          <w:kern w:val="3"/>
          <w:sz w:val="20"/>
          <w:szCs w:val="20"/>
          <w:lang w:eastAsia="zh-CN"/>
        </w:rPr>
      </w:pPr>
      <w:r w:rsidRPr="003243D8">
        <w:rPr>
          <w:rFonts w:ascii="Times New Roman" w:hAnsi="Times New Roman" w:cs="Times New Roman"/>
          <w:b/>
          <w:color w:val="000000"/>
          <w:kern w:val="3"/>
          <w:sz w:val="20"/>
          <w:szCs w:val="20"/>
          <w:lang w:eastAsia="zh-CN"/>
        </w:rPr>
        <w:t>OBRIGAÇÕES DA CONTRATANTE</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Acompanhar e fiscalizar o andamento da entrega do objeto da contratação;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Avaliar, a qualquer tempo, a utilização e desempenho do serviço, ficando a critério da CONTRATANTE a utilização de qualquer ferramenta de análise, de onde será gerado um relatório técnico, que servirá para acompanhamento da utilização e desempenho do serviço;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Notificar a CONTRATADA sobre imperfeições, falhas ou irregularidades constatadas no objeto da contratação para que sejam adotadas as medidas corretivas necessárias;</w:t>
      </w:r>
    </w:p>
    <w:p w:rsidR="002E0DCB" w:rsidRPr="00302F11" w:rsidRDefault="002E0DCB" w:rsidP="00CF2CD8">
      <w:pPr>
        <w:widowControl w:val="0"/>
        <w:numPr>
          <w:ilvl w:val="1"/>
          <w:numId w:val="10"/>
        </w:numPr>
        <w:shd w:val="clear" w:color="auto" w:fill="FFFFFF" w:themeFill="background1"/>
        <w:tabs>
          <w:tab w:val="left" w:pos="426"/>
          <w:tab w:val="left" w:pos="567"/>
        </w:tabs>
        <w:autoSpaceDN w:val="0"/>
        <w:spacing w:after="120" w:line="276" w:lineRule="auto"/>
        <w:jc w:val="both"/>
        <w:outlineLvl w:val="0"/>
        <w:rPr>
          <w:rFonts w:ascii="Times New Roman" w:hAnsi="Times New Roman" w:cs="Times New Roman"/>
          <w:szCs w:val="20"/>
        </w:rPr>
      </w:pPr>
      <w:r w:rsidRPr="003243D8">
        <w:rPr>
          <w:rFonts w:ascii="Times New Roman" w:hAnsi="Times New Roman" w:cs="Times New Roman"/>
          <w:color w:val="000000"/>
          <w:szCs w:val="20"/>
        </w:rPr>
        <w:t>Permitir o acesso dos funcionários da CONTRATADA às dependências da CONTRATANTE para entrega, instalação e manutenção dos equipamentos necessários ao funcionamento do serviço, respeitando as normas que disciplinam a segurança do patrimônio, das pessoas e das informações.</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NONA – DAS SANÇÕES ADMINISTRATIVAS</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No caso da inexecução total ou parcial das obrigações assumidas, estará sujeita a empresa adjudicatária às sanções previstas na legislação específica, podendo a Administração, garantida a prévia defesa, aplicar as seguintes sanções:</w:t>
      </w:r>
    </w:p>
    <w:p w:rsidR="002E0DCB" w:rsidRPr="003243D8" w:rsidRDefault="002E0DCB" w:rsidP="00CF2CD8">
      <w:pPr>
        <w:numPr>
          <w:ilvl w:val="2"/>
          <w:numId w:val="10"/>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Advertência, que deverá ser feita através de notificação por meio de ofício, mediante contra-recibo do representante legal da CONTRATADA, estabelecendo prazo para cumprimento das obrigações assumidas;</w:t>
      </w:r>
    </w:p>
    <w:p w:rsidR="002E0DCB" w:rsidRPr="003243D8" w:rsidRDefault="002E0DCB" w:rsidP="00CF2CD8">
      <w:pPr>
        <w:numPr>
          <w:ilvl w:val="2"/>
          <w:numId w:val="10"/>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de 0,2% (zero vírgula dois por cento) por dia de atraso sobre o valor do inadimplemento para o caso de descumprimento das obrigações assumidas até o 30º (trigésimo) dia, sem prejuízo das demais penalidades;</w:t>
      </w:r>
    </w:p>
    <w:p w:rsidR="002E0DCB" w:rsidRPr="003243D8" w:rsidRDefault="002E0DCB" w:rsidP="00CF2CD8">
      <w:pPr>
        <w:numPr>
          <w:ilvl w:val="2"/>
          <w:numId w:val="10"/>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de 0,4% (zero vírgula quatro por cento) por dia de atraso sobre o valor do inadimplemento para o caso de descumprimento das obrigações assumidas após o 30º (trigésimo) dia, limitada ao percentual de 10% (dez por cento), sem prejuízo das demais penalidades;</w:t>
      </w:r>
    </w:p>
    <w:p w:rsidR="002E0DCB" w:rsidRPr="003243D8" w:rsidRDefault="002E0DCB" w:rsidP="00CF2CD8">
      <w:pPr>
        <w:numPr>
          <w:ilvl w:val="2"/>
          <w:numId w:val="10"/>
        </w:numPr>
        <w:tabs>
          <w:tab w:val="left" w:pos="851"/>
          <w:tab w:val="left" w:pos="1134"/>
        </w:tabs>
        <w:spacing w:after="120" w:line="276" w:lineRule="auto"/>
        <w:ind w:left="851" w:right="-17"/>
        <w:jc w:val="both"/>
        <w:rPr>
          <w:rFonts w:ascii="Times New Roman" w:hAnsi="Times New Roman" w:cs="Times New Roman"/>
          <w:color w:val="000000"/>
          <w:szCs w:val="20"/>
        </w:rPr>
      </w:pPr>
      <w:r w:rsidRPr="003243D8">
        <w:rPr>
          <w:rFonts w:ascii="Times New Roman" w:hAnsi="Times New Roman" w:cs="Times New Roman"/>
          <w:color w:val="000000"/>
          <w:szCs w:val="20"/>
        </w:rPr>
        <w:t>Multa indenizatória de 10% (dez por cento) sobre o valor da contratação, incidente no caso de inexecução total;</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No caso de inexecução do contrato superior a 90 (noventa) dias, poderá a Administração rescindir o contrato, sem prejuízo das penalidades previstas na Lei de Licitações.</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No descumprimento parcial das obrigações, o valor da multa será calculado de forma proporcional ao inadimplemento.</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 multa, aplicada após regular processo administrativo, será descontada da garantia ou do pagamento eventualmente </w:t>
      </w:r>
      <w:proofErr w:type="gramStart"/>
      <w:r w:rsidRPr="003243D8">
        <w:rPr>
          <w:rFonts w:ascii="Times New Roman" w:hAnsi="Times New Roman" w:cs="Times New Roman"/>
          <w:color w:val="000000"/>
          <w:szCs w:val="20"/>
        </w:rPr>
        <w:t>devido pela CONTRATADA ou, ainda, quando for o caso, cobrada judicialmente</w:t>
      </w:r>
      <w:proofErr w:type="gramEnd"/>
      <w:r w:rsidRPr="003243D8">
        <w:rPr>
          <w:rFonts w:ascii="Times New Roman" w:hAnsi="Times New Roman" w:cs="Times New Roman"/>
          <w:color w:val="000000"/>
          <w:szCs w:val="20"/>
        </w:rPr>
        <w:t>;</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As penalidades previstas poderão ser suspensas, no todo ou em parte, quando para o atraso no cumprimento das obrigações for apresentada justificativa por escrito pela CONTRATADA, no prazo máximo de 05 (cinco) </w:t>
      </w:r>
      <w:proofErr w:type="gramStart"/>
      <w:r w:rsidRPr="003243D8">
        <w:rPr>
          <w:rFonts w:ascii="Times New Roman" w:hAnsi="Times New Roman" w:cs="Times New Roman"/>
          <w:color w:val="000000"/>
          <w:szCs w:val="20"/>
        </w:rPr>
        <w:t>dias úteis, e aceita pela CONTRATANTE</w:t>
      </w:r>
      <w:proofErr w:type="gramEnd"/>
      <w:r w:rsidRPr="003243D8">
        <w:rPr>
          <w:rFonts w:ascii="Times New Roman" w:hAnsi="Times New Roman" w:cs="Times New Roman"/>
          <w:color w:val="000000"/>
          <w:szCs w:val="20"/>
        </w:rPr>
        <w:t>;</w:t>
      </w:r>
    </w:p>
    <w:p w:rsidR="002E0DCB" w:rsidRPr="003243D8"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 xml:space="preserve">Poderá ser aplicada multa de 10% (dez por cento) sobre o valor da contratação e, ainda, ficará impedido de licitar e de contratar com a União, pelo prazo de até </w:t>
      </w:r>
      <w:proofErr w:type="gramStart"/>
      <w:r w:rsidRPr="003243D8">
        <w:rPr>
          <w:rFonts w:ascii="Times New Roman" w:hAnsi="Times New Roman" w:cs="Times New Roman"/>
          <w:color w:val="000000"/>
          <w:szCs w:val="20"/>
        </w:rPr>
        <w:t>5</w:t>
      </w:r>
      <w:proofErr w:type="gramEnd"/>
      <w:r w:rsidRPr="003243D8">
        <w:rPr>
          <w:rFonts w:ascii="Times New Roman" w:hAnsi="Times New Roman" w:cs="Times New Roman"/>
          <w:color w:val="000000"/>
          <w:szCs w:val="20"/>
        </w:rPr>
        <w:t xml:space="preserve"> (cinco) anos, sem prejuízo das demais sanções cabíveis, enquanto perdurarem os motivos determinantes da punição ou até que seja promovida a reabilitação perante a própria autoridade que aplicou a penalidade, garantido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2E0DCB"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3243D8">
        <w:rPr>
          <w:rFonts w:ascii="Times New Roman" w:hAnsi="Times New Roman" w:cs="Times New Roman"/>
          <w:color w:val="000000"/>
          <w:szCs w:val="20"/>
        </w:rPr>
        <w:t>As sanções serão obrigatoriamente registradas no SICAF e, no caso de suspensão do direito de licitar, o licitante deverá ser descredenciado, por igual período, sem prejuízo das multas previstas no Edital, no Contrato e das demais cominações legais;</w:t>
      </w:r>
    </w:p>
    <w:p w:rsidR="002E0DCB" w:rsidRPr="00781B50" w:rsidRDefault="002E0DCB" w:rsidP="00CF2CD8">
      <w:pPr>
        <w:numPr>
          <w:ilvl w:val="1"/>
          <w:numId w:val="10"/>
        </w:numPr>
        <w:tabs>
          <w:tab w:val="left" w:pos="567"/>
          <w:tab w:val="left" w:pos="1134"/>
        </w:tabs>
        <w:spacing w:after="120" w:line="276" w:lineRule="auto"/>
        <w:ind w:right="-17"/>
        <w:jc w:val="both"/>
        <w:rPr>
          <w:rFonts w:ascii="Times New Roman" w:hAnsi="Times New Roman" w:cs="Times New Roman"/>
          <w:color w:val="000000"/>
          <w:szCs w:val="20"/>
        </w:rPr>
      </w:pPr>
      <w:r w:rsidRPr="00781B50">
        <w:rPr>
          <w:rFonts w:ascii="Times New Roman" w:hAnsi="Times New Roman" w:cs="Times New Roman"/>
          <w:color w:val="000000"/>
          <w:szCs w:val="20"/>
        </w:rPr>
        <w:t>A multa aplicada após regular processo administrativo deverá ser recolhida no prazo máximo de 10 (dez) dias corridos, a contar da data do recebimento da comunicação enviada pela CONTRATANTE.</w:t>
      </w: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CLÁUSULA DÉCIMA – DA RESCISÃO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No caso de atraso de entrega ou inexecução do contrato superior a 90 (noventa) dias, poderá a Administração rescindir o contrato, sem prejuízo das penalidades previstas na Lei de Licitações;</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 inexecução total ou parcial do contrato enseja a sua rescisão, com as conseqüências contratuais e as previstas em Lei ou regulamento, conforme art. 77 da Lei 8.666/93;</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Caberá rescisão contratual, na ocorrência de quaisquer dos motivos relacionados no art. 78 da Lei n° 8.666/93;</w:t>
      </w:r>
    </w:p>
    <w:p w:rsidR="002E0DCB"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 rescisão do contrato poderá ser:</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 xml:space="preserve">Determinada por ato unilateral e escrito da Administração, nos casos </w:t>
      </w:r>
      <w:r w:rsidRPr="00302F11">
        <w:rPr>
          <w:rFonts w:ascii="Times New Roman" w:hAnsi="Times New Roman" w:cs="Times New Roman"/>
          <w:szCs w:val="20"/>
        </w:rPr>
        <w:tab/>
        <w:t>enumerados nos incisos I a XII e XVII do artigo 78 da Lei 8.666/93;</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Amigável, por acordo entre as partes, desde que haja conveniência para a Administração; e</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Judicial, nos termos da legislação.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Quando a rescisão ocorrer com base nos incisos XII a XVII do art. 78 da Lei 8.666/93, sem que haja culpa da contratada, será esta ressarcida dos prejuízos regulamentares comprovados que houver sofrido, tendo direito:</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Pagamentos devidos pela execução do contrato até a data da rescisão;</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Pagamento do custo da desmobilização,</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Devolução da garantia, quando houver.</w:t>
      </w:r>
    </w:p>
    <w:p w:rsidR="002E0DCB" w:rsidRPr="00302F11" w:rsidRDefault="002E0DCB" w:rsidP="002E0DCB">
      <w:pPr>
        <w:spacing w:after="120" w:line="276" w:lineRule="auto"/>
        <w:ind w:right="-15"/>
        <w:jc w:val="both"/>
        <w:rPr>
          <w:rFonts w:ascii="Times New Roman" w:hAnsi="Times New Roman" w:cs="Times New Roman"/>
          <w:szCs w:val="20"/>
        </w:rPr>
      </w:pPr>
    </w:p>
    <w:p w:rsidR="002E0DCB" w:rsidRPr="00302F11"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szCs w:val="20"/>
        </w:rPr>
      </w:pPr>
      <w:r w:rsidRPr="00BE7C6F">
        <w:rPr>
          <w:rFonts w:ascii="Times New Roman" w:hAnsi="Times New Roman" w:cs="Times New Roman"/>
          <w:b/>
          <w:color w:val="000000"/>
        </w:rPr>
        <w:t xml:space="preserve">CLÁUSULA DÉCIMA </w:t>
      </w:r>
      <w:r>
        <w:rPr>
          <w:rFonts w:ascii="Times New Roman" w:hAnsi="Times New Roman" w:cs="Times New Roman"/>
          <w:b/>
          <w:color w:val="000000"/>
        </w:rPr>
        <w:t>PRIMEIRA</w:t>
      </w:r>
      <w:r w:rsidRPr="00BE7C6F">
        <w:rPr>
          <w:rFonts w:ascii="Times New Roman" w:hAnsi="Times New Roman" w:cs="Times New Roman"/>
          <w:b/>
          <w:color w:val="000000"/>
        </w:rPr>
        <w:t xml:space="preserve"> - DA FUNDAMENTAÇÃO LEGAL E DA</w:t>
      </w:r>
      <w:r w:rsidRPr="00302F11">
        <w:rPr>
          <w:rFonts w:ascii="Times New Roman" w:hAnsi="Times New Roman" w:cs="Times New Roman"/>
          <w:b/>
          <w:szCs w:val="20"/>
        </w:rPr>
        <w:t xml:space="preserve"> VINCULAÇÃO AO</w:t>
      </w:r>
      <w:r w:rsidRPr="00AF0986">
        <w:rPr>
          <w:rFonts w:ascii="Times New Roman" w:hAnsi="Times New Roman" w:cs="Times New Roman"/>
          <w:b/>
          <w:szCs w:val="20"/>
        </w:rPr>
        <w:t xml:space="preserve"> </w:t>
      </w:r>
      <w:r>
        <w:rPr>
          <w:rFonts w:ascii="Times New Roman" w:hAnsi="Times New Roman" w:cs="Times New Roman"/>
          <w:b/>
          <w:szCs w:val="20"/>
        </w:rPr>
        <w:t>EDITAL</w:t>
      </w:r>
      <w:r w:rsidRPr="00AF0986">
        <w:rPr>
          <w:rFonts w:ascii="Times New Roman" w:hAnsi="Times New Roman" w:cs="Times New Roman"/>
          <w:b/>
          <w:szCs w:val="20"/>
        </w:rPr>
        <w:t xml:space="preserve"> </w:t>
      </w:r>
      <w:r w:rsidRPr="00302F11">
        <w:rPr>
          <w:rFonts w:ascii="Times New Roman" w:hAnsi="Times New Roman" w:cs="Times New Roman"/>
          <w:b/>
          <w:szCs w:val="20"/>
        </w:rPr>
        <w:t>E A PROPOSTA DA EMPRESA</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O presente contrat</w:t>
      </w:r>
      <w:r>
        <w:rPr>
          <w:rFonts w:ascii="Times New Roman" w:hAnsi="Times New Roman" w:cs="Times New Roman"/>
          <w:szCs w:val="20"/>
        </w:rPr>
        <w:t xml:space="preserve">o fundamenta-se na lei 8.666/93, na </w:t>
      </w:r>
      <w:r w:rsidRPr="00302F11">
        <w:rPr>
          <w:rFonts w:ascii="Times New Roman" w:hAnsi="Times New Roman" w:cs="Times New Roman"/>
          <w:szCs w:val="20"/>
        </w:rPr>
        <w:t xml:space="preserve">Lei nº 10.520, de 17 de julho de 2002, no Decreto nº </w:t>
      </w:r>
      <w:r w:rsidR="006C6394">
        <w:rPr>
          <w:rFonts w:ascii="Times New Roman" w:hAnsi="Times New Roman" w:cs="Times New Roman"/>
          <w:szCs w:val="20"/>
        </w:rPr>
        <w:t>7.892/2013</w:t>
      </w:r>
      <w:r w:rsidRPr="00302F11">
        <w:rPr>
          <w:rFonts w:ascii="Times New Roman" w:hAnsi="Times New Roman" w:cs="Times New Roman"/>
          <w:szCs w:val="20"/>
        </w:rPr>
        <w:t>, 5.450 de 31 de maio de 2005 – “Pregão Eletrônico”,</w:t>
      </w:r>
      <w:r>
        <w:rPr>
          <w:rFonts w:ascii="Times New Roman" w:hAnsi="Times New Roman" w:cs="Times New Roman"/>
          <w:szCs w:val="20"/>
        </w:rPr>
        <w:t xml:space="preserve"> n</w:t>
      </w:r>
      <w:r w:rsidRPr="00CC1FE8">
        <w:rPr>
          <w:rFonts w:ascii="Times New Roman" w:hAnsi="Times New Roman" w:cs="Times New Roman"/>
          <w:szCs w:val="20"/>
        </w:rPr>
        <w:t xml:space="preserve">a Instrução Normativa SLTI/MPOG nº 4, de 12 de novembro de 2010, </w:t>
      </w:r>
      <w:r>
        <w:rPr>
          <w:rFonts w:ascii="Times New Roman" w:hAnsi="Times New Roman" w:cs="Times New Roman"/>
          <w:szCs w:val="20"/>
        </w:rPr>
        <w:t>n</w:t>
      </w:r>
      <w:r w:rsidRPr="00CC1FE8">
        <w:rPr>
          <w:rFonts w:ascii="Times New Roman" w:hAnsi="Times New Roman" w:cs="Times New Roman"/>
          <w:szCs w:val="20"/>
        </w:rPr>
        <w:t xml:space="preserve">a Lei Complementar n° 123, de 14 de dezembro de 2006, </w:t>
      </w:r>
      <w:r>
        <w:rPr>
          <w:rFonts w:ascii="Times New Roman" w:hAnsi="Times New Roman" w:cs="Times New Roman"/>
          <w:szCs w:val="20"/>
        </w:rPr>
        <w:t>n</w:t>
      </w:r>
      <w:r w:rsidRPr="00CC1FE8">
        <w:rPr>
          <w:rFonts w:ascii="Times New Roman" w:hAnsi="Times New Roman" w:cs="Times New Roman"/>
          <w:szCs w:val="20"/>
        </w:rPr>
        <w:t>o Decreto n° 6.204, de 05 de setembro de 2007</w:t>
      </w:r>
      <w:r>
        <w:rPr>
          <w:rFonts w:ascii="Times New Roman" w:hAnsi="Times New Roman" w:cs="Times New Roman"/>
          <w:szCs w:val="20"/>
        </w:rPr>
        <w:t>.</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Pr>
          <w:rFonts w:ascii="Times New Roman" w:hAnsi="Times New Roman" w:cs="Times New Roman"/>
          <w:szCs w:val="20"/>
        </w:rPr>
        <w:t>São</w:t>
      </w:r>
      <w:r w:rsidRPr="00302F11">
        <w:rPr>
          <w:rFonts w:ascii="Times New Roman" w:hAnsi="Times New Roman" w:cs="Times New Roman"/>
          <w:szCs w:val="20"/>
        </w:rPr>
        <w:t xml:space="preserve"> partes integrantes deste Contrato, independentemente de transcrição:</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 xml:space="preserve">Anexo I – Edital e seus anexos; </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Anexo II – Ata de Registro de Preços;</w:t>
      </w:r>
    </w:p>
    <w:p w:rsidR="002E0DCB" w:rsidRPr="00302F11" w:rsidRDefault="002E0DCB" w:rsidP="00CF2CD8">
      <w:pPr>
        <w:widowControl w:val="0"/>
        <w:numPr>
          <w:ilvl w:val="2"/>
          <w:numId w:val="10"/>
        </w:numPr>
        <w:shd w:val="clear" w:color="auto" w:fill="FFFFFF" w:themeFill="background1"/>
        <w:tabs>
          <w:tab w:val="left" w:pos="426"/>
        </w:tabs>
        <w:autoSpaceDN w:val="0"/>
        <w:spacing w:after="120" w:line="276" w:lineRule="auto"/>
        <w:ind w:left="567"/>
        <w:jc w:val="both"/>
        <w:outlineLvl w:val="0"/>
        <w:rPr>
          <w:rFonts w:ascii="Times New Roman" w:hAnsi="Times New Roman" w:cs="Times New Roman"/>
          <w:szCs w:val="20"/>
        </w:rPr>
      </w:pPr>
      <w:r w:rsidRPr="00302F11">
        <w:rPr>
          <w:rFonts w:ascii="Times New Roman" w:hAnsi="Times New Roman" w:cs="Times New Roman"/>
          <w:szCs w:val="20"/>
        </w:rPr>
        <w:t>Anexo III - Proposta apresentada pela CONTRATADA.</w:t>
      </w:r>
    </w:p>
    <w:p w:rsidR="002E0DCB" w:rsidRPr="00302F11" w:rsidRDefault="002E0DCB" w:rsidP="002E0DCB">
      <w:pPr>
        <w:spacing w:after="120" w:line="276" w:lineRule="auto"/>
        <w:ind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DÉCIMA </w:t>
      </w:r>
      <w:r>
        <w:rPr>
          <w:rFonts w:ascii="Times New Roman" w:hAnsi="Times New Roman" w:cs="Times New Roman"/>
          <w:b/>
          <w:color w:val="000000"/>
        </w:rPr>
        <w:t>SEGUNDA</w:t>
      </w:r>
      <w:r w:rsidRPr="00BE7C6F">
        <w:rPr>
          <w:rFonts w:ascii="Times New Roman" w:hAnsi="Times New Roman" w:cs="Times New Roman"/>
          <w:b/>
          <w:color w:val="000000"/>
        </w:rPr>
        <w:t xml:space="preserve"> – DA EXECUÇÃO DO CONTRATO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bCs/>
          <w:iCs/>
          <w:szCs w:val="20"/>
        </w:rPr>
      </w:pPr>
      <w:r w:rsidRPr="00302F11">
        <w:rPr>
          <w:rFonts w:ascii="Times New Roman" w:hAnsi="Times New Roman" w:cs="Times New Roman"/>
          <w:bCs/>
          <w:iCs/>
          <w:szCs w:val="20"/>
        </w:rPr>
        <w:t xml:space="preserve">A execução deste contrato, bem como os casos nele omissos, regular-se-ão pelas cláusulas contratuais e pelos preceitos de direito público, aplicando-se lhes, supletivamente, os princípios da Teoria Geral dos Contratos e as disposições de direito privado, na forma do art. 54 da Lei n.º 8.666/93, combinado com o inciso XII do art. 55 do mesmo diploma legal. </w:t>
      </w:r>
    </w:p>
    <w:p w:rsidR="002E0DCB" w:rsidRPr="00302F11" w:rsidRDefault="002E0DCB" w:rsidP="002E0DCB">
      <w:pPr>
        <w:spacing w:after="120" w:line="276" w:lineRule="auto"/>
        <w:ind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DÉCIMA </w:t>
      </w:r>
      <w:r>
        <w:rPr>
          <w:rFonts w:ascii="Times New Roman" w:hAnsi="Times New Roman" w:cs="Times New Roman"/>
          <w:b/>
          <w:color w:val="000000"/>
        </w:rPr>
        <w:t>TERCEIRA</w:t>
      </w:r>
      <w:r w:rsidRPr="00BE7C6F">
        <w:rPr>
          <w:rFonts w:ascii="Times New Roman" w:hAnsi="Times New Roman" w:cs="Times New Roman"/>
          <w:b/>
          <w:color w:val="000000"/>
        </w:rPr>
        <w:t xml:space="preserve"> – DA VIGÊNCIA</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bCs/>
          <w:iCs/>
          <w:szCs w:val="20"/>
        </w:rPr>
      </w:pPr>
      <w:r w:rsidRPr="00302F11">
        <w:rPr>
          <w:rFonts w:ascii="Times New Roman" w:hAnsi="Times New Roman" w:cs="Times New Roman"/>
          <w:bCs/>
          <w:iCs/>
          <w:szCs w:val="20"/>
        </w:rPr>
        <w:t xml:space="preserve">O prazo de vigência deste Termo de Contrato é de 12 (doze) meses, </w:t>
      </w:r>
      <w:r w:rsidRPr="002E0DCB">
        <w:rPr>
          <w:rFonts w:ascii="Times New Roman" w:hAnsi="Times New Roman" w:cs="Times New Roman"/>
          <w:bCs/>
          <w:iCs/>
          <w:szCs w:val="20"/>
        </w:rPr>
        <w:t>contados da assinatura</w:t>
      </w:r>
      <w:r w:rsidRPr="00302F11">
        <w:rPr>
          <w:rFonts w:ascii="Times New Roman" w:hAnsi="Times New Roman" w:cs="Times New Roman"/>
          <w:bCs/>
          <w:iCs/>
          <w:szCs w:val="20"/>
        </w:rPr>
        <w:t xml:space="preserve"> do contrato, com eficácia a partir da data de publicação no D.O.U., conforme previsto no Item </w:t>
      </w:r>
      <w:r>
        <w:rPr>
          <w:rFonts w:ascii="Times New Roman" w:hAnsi="Times New Roman" w:cs="Times New Roman"/>
          <w:bCs/>
          <w:iCs/>
          <w:szCs w:val="20"/>
        </w:rPr>
        <w:t>14</w:t>
      </w:r>
      <w:r w:rsidRPr="00302F11">
        <w:rPr>
          <w:rFonts w:ascii="Times New Roman" w:hAnsi="Times New Roman" w:cs="Times New Roman"/>
          <w:bCs/>
          <w:iCs/>
          <w:szCs w:val="20"/>
        </w:rPr>
        <w:t xml:space="preserve"> do Termo de Referência – Anexo I do Edital.</w:t>
      </w:r>
    </w:p>
    <w:p w:rsidR="002E0DCB" w:rsidRPr="00302F11" w:rsidRDefault="002E0DCB" w:rsidP="002E0DCB">
      <w:pPr>
        <w:spacing w:after="120" w:line="276" w:lineRule="auto"/>
        <w:ind w:left="284" w:right="-15"/>
        <w:jc w:val="both"/>
        <w:rPr>
          <w:rFonts w:ascii="Times New Roman" w:hAnsi="Times New Roman" w:cs="Times New Roman"/>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CLAÚSULA DÉCIMA QU</w:t>
      </w:r>
      <w:r>
        <w:rPr>
          <w:rFonts w:ascii="Times New Roman" w:hAnsi="Times New Roman" w:cs="Times New Roman"/>
          <w:b/>
          <w:color w:val="000000"/>
        </w:rPr>
        <w:t>ARTA</w:t>
      </w:r>
      <w:r w:rsidRPr="00BE7C6F">
        <w:rPr>
          <w:rFonts w:ascii="Times New Roman" w:hAnsi="Times New Roman" w:cs="Times New Roman"/>
          <w:b/>
          <w:color w:val="000000"/>
        </w:rPr>
        <w:t xml:space="preserve"> – DA FISCALIZAÇÃO</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Os serviços prestados serão acompanhados, fiscalizados e atestados por no mínimo três servidores designados pela CONTRATANTE, que também verificará o exato cumprimento de todas as cláusulas e condições, inclusive a qualidade dos materiais/produtos recebidos, conforme prevê o art. 67 da Lei nº 8.666/93, além de atestar as faturas apresentadas pela CONTRATADA, devendo, ainda, fazer anotações e registros de todas as ocorrências, determinando o que for necessário à regularização das falhas ou defeitos observados;</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fiscalização de que trata esta Cláusula não exclui nem reduz a responsabilidade da CONTRATADA quanto aos danos causados diretamente a CONTRATANTE ou a terceiros, decorrentes de sua culpa ou dolo na execução do contrato ou, ainda, resultante de imperfeições técnicas, vício redibitório ou emprego de material inadequado ou de qualidade inferior. A ocorrência de qualquer dessas hipóteses não implica em co-responsabilidade da CONTRATANTE ou de seus agentes, conforme dispõe o art. 70 da Lei nº 8.666, de 1993.</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CONTRATANTE se reserva o direito de rejeitar, no todo ou em parte, o fornecimento, se em desacordo com o Contrato.</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Quaisquer exigências da fiscalização inerentes ao objeto deste Termo de Referência deverão ser prontamente atendidas pela CONTRATADA.</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Os Fiscais anotarão em registro próprio todas as ocorrências relacionadas com o fornecimento dos materiais, determinando o que for necessário à regularização das faltas ou defeitos observados;</w:t>
      </w:r>
    </w:p>
    <w:p w:rsidR="002E0DCB" w:rsidRPr="002E004A" w:rsidRDefault="002E0DCB" w:rsidP="00CF2CD8">
      <w:pPr>
        <w:numPr>
          <w:ilvl w:val="1"/>
          <w:numId w:val="10"/>
        </w:numPr>
        <w:tabs>
          <w:tab w:val="left" w:pos="851"/>
          <w:tab w:val="left" w:pos="1134"/>
        </w:tabs>
        <w:spacing w:after="120" w:line="276" w:lineRule="auto"/>
        <w:ind w:right="-17" w:firstLine="284"/>
        <w:jc w:val="both"/>
        <w:rPr>
          <w:rFonts w:ascii="Times New Roman" w:hAnsi="Times New Roman" w:cs="Times New Roman"/>
          <w:color w:val="000000"/>
          <w:szCs w:val="20"/>
        </w:rPr>
      </w:pPr>
      <w:r w:rsidRPr="002E004A">
        <w:rPr>
          <w:rFonts w:ascii="Times New Roman" w:hAnsi="Times New Roman" w:cs="Times New Roman"/>
          <w:color w:val="000000"/>
          <w:szCs w:val="20"/>
        </w:rPr>
        <w:t>A CONTRATADA deverá indicar representantes oficiais para representá-la na execução do Contrato.</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ab/>
        <w:t xml:space="preserve">CLÁUSULA DÉCIMA </w:t>
      </w:r>
      <w:r>
        <w:rPr>
          <w:rFonts w:ascii="Times New Roman" w:hAnsi="Times New Roman" w:cs="Times New Roman"/>
          <w:b/>
          <w:color w:val="000000"/>
        </w:rPr>
        <w:t>QUINTA</w:t>
      </w:r>
      <w:r w:rsidRPr="00BE7C6F">
        <w:rPr>
          <w:rFonts w:ascii="Times New Roman" w:hAnsi="Times New Roman" w:cs="Times New Roman"/>
          <w:b/>
          <w:color w:val="000000"/>
        </w:rPr>
        <w:t xml:space="preserve"> – DA ALTERAÇÃO </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O presente CONTRATO poderá ser alterado na ocorrência de qualquer das hipóteses previstas no art. 65 da Lei n° 8.666/93, desde que haja interesse do CONTRATANTE, com a apresentação das devidas e adequadas justificativas.</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O contratado fica obrigado a aceitar, nas mesmas condições contratuais, os acréscimos ou supressões que se fizerem nas obras, serviços ou compras, até 25% (vinte e cinco por cento) do valor inicial atualizado do contrato.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Este Contrato poderá ser alterado mediante termo aditivo, com as devidas justificativas, nos casos previstos no art. 65 da Lei n° 8.666/1993.</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302F11"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bCs/>
          <w:iCs/>
          <w:szCs w:val="20"/>
        </w:rPr>
      </w:pPr>
      <w:r w:rsidRPr="00302F11">
        <w:rPr>
          <w:rFonts w:ascii="Times New Roman" w:hAnsi="Times New Roman" w:cs="Times New Roman"/>
          <w:b/>
          <w:bCs/>
          <w:iCs/>
          <w:szCs w:val="20"/>
        </w:rPr>
        <w:t>CLÁSULA DÉCIMA S</w:t>
      </w:r>
      <w:r>
        <w:rPr>
          <w:rFonts w:ascii="Times New Roman" w:hAnsi="Times New Roman" w:cs="Times New Roman"/>
          <w:b/>
          <w:bCs/>
          <w:iCs/>
          <w:szCs w:val="20"/>
        </w:rPr>
        <w:t>EXTA</w:t>
      </w:r>
      <w:r w:rsidRPr="00302F11">
        <w:rPr>
          <w:rFonts w:ascii="Times New Roman" w:hAnsi="Times New Roman" w:cs="Times New Roman"/>
          <w:b/>
          <w:bCs/>
          <w:iCs/>
          <w:szCs w:val="20"/>
        </w:rPr>
        <w:t xml:space="preserve"> – DO EQUILÍBRIO ECONÔMICO-FINANCEIRO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 xml:space="preserve">A Contratada, quando for o caso, deverá formular </w:t>
      </w:r>
      <w:proofErr w:type="gramStart"/>
      <w:r w:rsidRPr="00302F11">
        <w:rPr>
          <w:rFonts w:ascii="Times New Roman" w:hAnsi="Times New Roman" w:cs="Times New Roman"/>
          <w:szCs w:val="20"/>
        </w:rPr>
        <w:t>à</w:t>
      </w:r>
      <w:proofErr w:type="gramEnd"/>
      <w:r w:rsidRPr="00302F11">
        <w:rPr>
          <w:rFonts w:ascii="Times New Roman" w:hAnsi="Times New Roman" w:cs="Times New Roman"/>
          <w:szCs w:val="20"/>
        </w:rPr>
        <w:t xml:space="preserve"> Administração requerimento para a revisão do contrato, comprovando a ocorrência de fato imprevisível ou previsível, porém com conseqüências incalculáveis, que tenha onerado excessivamente as obrigações contraídas por ela.</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 xml:space="preserve">Junto com o requerimento, a contratada deverá apresentar </w:t>
      </w:r>
      <w:proofErr w:type="gramStart"/>
      <w:r w:rsidRPr="00302F11">
        <w:rPr>
          <w:rFonts w:ascii="Times New Roman" w:hAnsi="Times New Roman" w:cs="Times New Roman"/>
          <w:szCs w:val="20"/>
        </w:rPr>
        <w:t>planilhas de custos comparativa</w:t>
      </w:r>
      <w:proofErr w:type="gramEnd"/>
      <w:r w:rsidRPr="00302F11">
        <w:rPr>
          <w:rFonts w:ascii="Times New Roman" w:hAnsi="Times New Roman" w:cs="Times New Roman"/>
          <w:szCs w:val="20"/>
        </w:rPr>
        <w:t xml:space="preserve"> entre a data de formulação da proposta e do momento do pedido de revisão do contrato, evidenciando o quanto o aumento de preços ocorrido repercute no valor total pactuado.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 xml:space="preserve"> A Administração reconhecendo o desequilíbrio econômico-financeiro</w:t>
      </w:r>
      <w:proofErr w:type="gramStart"/>
      <w:r w:rsidRPr="00302F11">
        <w:rPr>
          <w:rFonts w:ascii="Times New Roman" w:hAnsi="Times New Roman" w:cs="Times New Roman"/>
          <w:szCs w:val="20"/>
        </w:rPr>
        <w:t>, procederá</w:t>
      </w:r>
      <w:proofErr w:type="gramEnd"/>
      <w:r w:rsidRPr="00302F11">
        <w:rPr>
          <w:rFonts w:ascii="Times New Roman" w:hAnsi="Times New Roman" w:cs="Times New Roman"/>
          <w:szCs w:val="20"/>
        </w:rPr>
        <w:t xml:space="preserve"> à revisão do contrato.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 xml:space="preserve"> Independentemente de solicitação a administração poderá convocar a contratada para negociar a redução dos preços, mantendo o mesmo objeto cotado, na qualidade e nas especificações indicadas na proposta, em virtude da redução dos preços de mercado;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As alterações decorrentes da revisão do contrato serão publicadas no Diário Oficial da União.</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DÉCIMA </w:t>
      </w:r>
      <w:r>
        <w:rPr>
          <w:rFonts w:ascii="Times New Roman" w:hAnsi="Times New Roman" w:cs="Times New Roman"/>
          <w:b/>
          <w:color w:val="000000"/>
        </w:rPr>
        <w:t>SÉTIMA</w:t>
      </w:r>
      <w:r w:rsidRPr="00BE7C6F">
        <w:rPr>
          <w:rFonts w:ascii="Times New Roman" w:hAnsi="Times New Roman" w:cs="Times New Roman"/>
          <w:b/>
          <w:color w:val="000000"/>
        </w:rPr>
        <w:t xml:space="preserve"> – DA PUBLICAÇÃO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Incumbirá à CONTRATANTE providenciar a publicação deste instrumento, por extrato, no Diário Oficial da União, no prazo previsto na Lei nº 8.666, de 1993.</w:t>
      </w:r>
    </w:p>
    <w:p w:rsidR="002E0DCB" w:rsidRPr="00302F11" w:rsidRDefault="002E0DCB" w:rsidP="002E0DCB">
      <w:pPr>
        <w:spacing w:after="120" w:line="276" w:lineRule="auto"/>
        <w:ind w:left="284" w:right="-15"/>
        <w:jc w:val="both"/>
        <w:rPr>
          <w:rFonts w:ascii="Times New Roman" w:hAnsi="Times New Roman" w:cs="Times New Roman"/>
          <w:szCs w:val="20"/>
        </w:rPr>
      </w:pPr>
    </w:p>
    <w:p w:rsidR="002E0DCB" w:rsidRPr="00BE7C6F" w:rsidRDefault="002E0DCB" w:rsidP="00CF2CD8">
      <w:pPr>
        <w:widowControl w:val="0"/>
        <w:numPr>
          <w:ilvl w:val="0"/>
          <w:numId w:val="10"/>
        </w:numPr>
        <w:shd w:val="clear" w:color="auto" w:fill="BFBFBF" w:themeFill="background1" w:themeFillShade="BF"/>
        <w:tabs>
          <w:tab w:val="left" w:pos="426"/>
        </w:tabs>
        <w:autoSpaceDN w:val="0"/>
        <w:spacing w:line="276" w:lineRule="auto"/>
        <w:jc w:val="both"/>
        <w:outlineLvl w:val="0"/>
        <w:rPr>
          <w:rFonts w:ascii="Times New Roman" w:hAnsi="Times New Roman" w:cs="Times New Roman"/>
          <w:b/>
          <w:color w:val="000000"/>
        </w:rPr>
      </w:pPr>
      <w:r w:rsidRPr="00BE7C6F">
        <w:rPr>
          <w:rFonts w:ascii="Times New Roman" w:hAnsi="Times New Roman" w:cs="Times New Roman"/>
          <w:b/>
          <w:color w:val="000000"/>
        </w:rPr>
        <w:t xml:space="preserve">CLÁUSULA DÉCIMA </w:t>
      </w:r>
      <w:r>
        <w:rPr>
          <w:rFonts w:ascii="Times New Roman" w:hAnsi="Times New Roman" w:cs="Times New Roman"/>
          <w:b/>
          <w:color w:val="000000"/>
        </w:rPr>
        <w:t>OITAVA</w:t>
      </w:r>
      <w:r w:rsidRPr="00BE7C6F">
        <w:rPr>
          <w:rFonts w:ascii="Times New Roman" w:hAnsi="Times New Roman" w:cs="Times New Roman"/>
          <w:b/>
          <w:color w:val="000000"/>
        </w:rPr>
        <w:t xml:space="preserve"> – DO FORO</w:t>
      </w:r>
    </w:p>
    <w:p w:rsidR="002E0DCB" w:rsidRPr="00302F11" w:rsidRDefault="002E0DCB" w:rsidP="00CF2CD8">
      <w:pPr>
        <w:widowControl w:val="0"/>
        <w:numPr>
          <w:ilvl w:val="1"/>
          <w:numId w:val="10"/>
        </w:numPr>
        <w:shd w:val="clear" w:color="auto" w:fill="FFFFFF" w:themeFill="background1"/>
        <w:tabs>
          <w:tab w:val="left" w:pos="426"/>
        </w:tabs>
        <w:autoSpaceDN w:val="0"/>
        <w:spacing w:after="120" w:line="276" w:lineRule="auto"/>
        <w:jc w:val="both"/>
        <w:outlineLvl w:val="0"/>
        <w:rPr>
          <w:rFonts w:ascii="Times New Roman" w:hAnsi="Times New Roman" w:cs="Times New Roman"/>
          <w:szCs w:val="20"/>
        </w:rPr>
      </w:pPr>
      <w:r w:rsidRPr="00302F11">
        <w:rPr>
          <w:rFonts w:ascii="Times New Roman" w:hAnsi="Times New Roman" w:cs="Times New Roman"/>
          <w:szCs w:val="20"/>
        </w:rPr>
        <w:t xml:space="preserve">O Foro para solucionar os litígios que decorrerem da execução deste Termo de Contrato será o da </w:t>
      </w:r>
      <w:r w:rsidRPr="00302F11">
        <w:rPr>
          <w:rFonts w:ascii="Times New Roman" w:hAnsi="Times New Roman" w:cs="Times New Roman"/>
          <w:color w:val="000000"/>
          <w:szCs w:val="20"/>
        </w:rPr>
        <w:t>Seção Judiciária</w:t>
      </w:r>
      <w:r w:rsidRPr="00302F11">
        <w:rPr>
          <w:rFonts w:ascii="Times New Roman" w:hAnsi="Times New Roman" w:cs="Times New Roman"/>
          <w:color w:val="FF0000"/>
          <w:szCs w:val="20"/>
        </w:rPr>
        <w:t xml:space="preserve"> </w:t>
      </w:r>
      <w:r w:rsidRPr="00302F11">
        <w:rPr>
          <w:rFonts w:ascii="Times New Roman" w:hAnsi="Times New Roman" w:cs="Times New Roman"/>
          <w:color w:val="000000"/>
          <w:szCs w:val="20"/>
        </w:rPr>
        <w:t>de</w:t>
      </w:r>
      <w:r w:rsidRPr="00302F11">
        <w:rPr>
          <w:rFonts w:ascii="Times New Roman" w:hAnsi="Times New Roman" w:cs="Times New Roman"/>
          <w:color w:val="FF0000"/>
          <w:szCs w:val="20"/>
        </w:rPr>
        <w:t xml:space="preserve"> </w:t>
      </w:r>
      <w:r w:rsidRPr="00302F11">
        <w:rPr>
          <w:rFonts w:ascii="Times New Roman" w:hAnsi="Times New Roman" w:cs="Times New Roman"/>
          <w:szCs w:val="20"/>
        </w:rPr>
        <w:t>Brasília - Justiça Federal.</w:t>
      </w:r>
    </w:p>
    <w:p w:rsidR="002E0DCB" w:rsidRPr="00302F11" w:rsidRDefault="002E0DCB" w:rsidP="002E0DCB">
      <w:pPr>
        <w:spacing w:after="120" w:line="276" w:lineRule="auto"/>
        <w:ind w:right="-15" w:firstLine="540"/>
        <w:jc w:val="both"/>
        <w:rPr>
          <w:rFonts w:ascii="Times New Roman" w:hAnsi="Times New Roman" w:cs="Times New Roman"/>
          <w:szCs w:val="20"/>
        </w:rPr>
      </w:pPr>
    </w:p>
    <w:p w:rsidR="002E0DCB" w:rsidRPr="00302F11" w:rsidRDefault="002E0DCB" w:rsidP="002E0DCB">
      <w:pPr>
        <w:spacing w:after="120" w:line="276" w:lineRule="auto"/>
        <w:ind w:right="-15" w:firstLine="540"/>
        <w:jc w:val="both"/>
        <w:rPr>
          <w:rFonts w:ascii="Times New Roman" w:hAnsi="Times New Roman" w:cs="Times New Roman"/>
          <w:szCs w:val="20"/>
        </w:rPr>
      </w:pPr>
      <w:r w:rsidRPr="00302F11">
        <w:rPr>
          <w:rFonts w:ascii="Times New Roman" w:hAnsi="Times New Roman" w:cs="Times New Roman"/>
          <w:szCs w:val="20"/>
        </w:rPr>
        <w:t xml:space="preserve">Para firmeza e validade do pactuado, o presente Termo de Contrato foi lavrado em duas (duas) vias de igual teor, que, depois de lido e achado em ordem, vai assinado pelos contraentes. </w:t>
      </w:r>
    </w:p>
    <w:p w:rsidR="002E0DCB" w:rsidRPr="00302F11" w:rsidRDefault="002E0DCB" w:rsidP="002E0DCB">
      <w:pPr>
        <w:spacing w:after="120" w:line="276" w:lineRule="auto"/>
        <w:ind w:right="-15"/>
        <w:jc w:val="right"/>
        <w:rPr>
          <w:rFonts w:ascii="Times New Roman" w:hAnsi="Times New Roman" w:cs="Times New Roman"/>
          <w:szCs w:val="20"/>
        </w:rPr>
      </w:pPr>
      <w:proofErr w:type="gramStart"/>
      <w:r w:rsidRPr="00302F11">
        <w:rPr>
          <w:rFonts w:ascii="Times New Roman" w:hAnsi="Times New Roman" w:cs="Times New Roman"/>
          <w:szCs w:val="20"/>
        </w:rPr>
        <w:t>......................</w:t>
      </w:r>
      <w:proofErr w:type="gramEnd"/>
      <w:r w:rsidRPr="00302F11">
        <w:rPr>
          <w:rFonts w:ascii="Times New Roman" w:hAnsi="Times New Roman" w:cs="Times New Roman"/>
          <w:szCs w:val="20"/>
        </w:rPr>
        <w:t xml:space="preserve">,  ........ </w:t>
      </w:r>
      <w:proofErr w:type="gramStart"/>
      <w:r w:rsidRPr="00302F11">
        <w:rPr>
          <w:rFonts w:ascii="Times New Roman" w:hAnsi="Times New Roman" w:cs="Times New Roman"/>
          <w:szCs w:val="20"/>
        </w:rPr>
        <w:t>de</w:t>
      </w:r>
      <w:proofErr w:type="gramEnd"/>
      <w:r w:rsidRPr="00302F11">
        <w:rPr>
          <w:rFonts w:ascii="Times New Roman" w:hAnsi="Times New Roman" w:cs="Times New Roman"/>
          <w:szCs w:val="20"/>
        </w:rPr>
        <w:t xml:space="preserve">.................... </w:t>
      </w:r>
      <w:proofErr w:type="gramStart"/>
      <w:r w:rsidRPr="00302F11">
        <w:rPr>
          <w:rFonts w:ascii="Times New Roman" w:hAnsi="Times New Roman" w:cs="Times New Roman"/>
          <w:szCs w:val="20"/>
        </w:rPr>
        <w:t>de</w:t>
      </w:r>
      <w:proofErr w:type="gramEnd"/>
      <w:r w:rsidRPr="00302F11">
        <w:rPr>
          <w:rFonts w:ascii="Times New Roman" w:hAnsi="Times New Roman" w:cs="Times New Roman"/>
          <w:szCs w:val="20"/>
        </w:rPr>
        <w:t xml:space="preserve"> 20.....</w:t>
      </w:r>
    </w:p>
    <w:p w:rsidR="002E0DCB" w:rsidRPr="00302F11" w:rsidRDefault="002E0DCB" w:rsidP="002E0DCB">
      <w:pPr>
        <w:spacing w:after="120" w:line="276" w:lineRule="auto"/>
        <w:jc w:val="both"/>
        <w:rPr>
          <w:rFonts w:ascii="Times New Roman" w:hAnsi="Times New Roman" w:cs="Times New Roman"/>
          <w:bCs/>
          <w:szCs w:val="20"/>
        </w:rPr>
      </w:pPr>
    </w:p>
    <w:p w:rsidR="002E0DCB" w:rsidRPr="00302F11" w:rsidRDefault="002E0DCB" w:rsidP="002E0DCB">
      <w:pPr>
        <w:spacing w:after="120" w:line="276" w:lineRule="auto"/>
        <w:jc w:val="center"/>
        <w:rPr>
          <w:rFonts w:ascii="Times New Roman" w:hAnsi="Times New Roman" w:cs="Times New Roman"/>
          <w:bCs/>
          <w:szCs w:val="20"/>
        </w:rPr>
      </w:pPr>
      <w:r w:rsidRPr="00302F11">
        <w:rPr>
          <w:rFonts w:ascii="Times New Roman" w:hAnsi="Times New Roman" w:cs="Times New Roman"/>
          <w:bCs/>
          <w:szCs w:val="20"/>
        </w:rPr>
        <w:t>_____________________________________________</w:t>
      </w:r>
    </w:p>
    <w:p w:rsidR="002E0DCB" w:rsidRPr="00302F11" w:rsidRDefault="002E0DCB" w:rsidP="002E0DCB">
      <w:pPr>
        <w:spacing w:after="120" w:line="276" w:lineRule="auto"/>
        <w:jc w:val="center"/>
        <w:rPr>
          <w:rFonts w:ascii="Times New Roman" w:hAnsi="Times New Roman" w:cs="Times New Roman"/>
          <w:bCs/>
          <w:szCs w:val="20"/>
        </w:rPr>
      </w:pPr>
      <w:r w:rsidRPr="00302F11">
        <w:rPr>
          <w:rFonts w:ascii="Times New Roman" w:hAnsi="Times New Roman" w:cs="Times New Roman"/>
          <w:bCs/>
          <w:szCs w:val="20"/>
        </w:rPr>
        <w:t>Responsável legal da CONTRATANTE</w:t>
      </w:r>
    </w:p>
    <w:p w:rsidR="002E0DCB" w:rsidRPr="00302F11" w:rsidRDefault="002E0DCB" w:rsidP="002E0DCB">
      <w:pPr>
        <w:spacing w:after="120" w:line="276" w:lineRule="auto"/>
        <w:jc w:val="center"/>
        <w:rPr>
          <w:rFonts w:ascii="Times New Roman" w:hAnsi="Times New Roman" w:cs="Times New Roman"/>
          <w:szCs w:val="20"/>
        </w:rPr>
      </w:pPr>
      <w:r w:rsidRPr="00302F11">
        <w:rPr>
          <w:rFonts w:ascii="Times New Roman" w:hAnsi="Times New Roman" w:cs="Times New Roman"/>
          <w:szCs w:val="20"/>
        </w:rPr>
        <w:t>____________________________________________</w:t>
      </w:r>
    </w:p>
    <w:p w:rsidR="002E0DCB" w:rsidRPr="00302F11" w:rsidRDefault="002E0DCB" w:rsidP="002E0DCB">
      <w:pPr>
        <w:spacing w:after="120" w:line="276" w:lineRule="auto"/>
        <w:jc w:val="center"/>
        <w:rPr>
          <w:rFonts w:ascii="Times New Roman" w:hAnsi="Times New Roman" w:cs="Times New Roman"/>
          <w:szCs w:val="20"/>
        </w:rPr>
      </w:pPr>
      <w:r w:rsidRPr="00302F11">
        <w:rPr>
          <w:rFonts w:ascii="Times New Roman" w:hAnsi="Times New Roman" w:cs="Times New Roman"/>
          <w:szCs w:val="20"/>
        </w:rPr>
        <w:t>Responsável legal da CONTRATADA</w:t>
      </w:r>
    </w:p>
    <w:p w:rsidR="002E0DCB" w:rsidRPr="00302F11" w:rsidRDefault="002E0DCB" w:rsidP="002E0DCB">
      <w:pPr>
        <w:spacing w:after="120" w:line="276" w:lineRule="auto"/>
        <w:jc w:val="both"/>
        <w:rPr>
          <w:rFonts w:ascii="Times New Roman" w:hAnsi="Times New Roman" w:cs="Times New Roman"/>
          <w:szCs w:val="20"/>
        </w:rPr>
      </w:pPr>
      <w:r w:rsidRPr="00302F11">
        <w:rPr>
          <w:rFonts w:ascii="Times New Roman" w:hAnsi="Times New Roman" w:cs="Times New Roman"/>
          <w:szCs w:val="20"/>
        </w:rPr>
        <w:t>TESTEMUNHAS:</w:t>
      </w:r>
    </w:p>
    <w:p w:rsidR="002E0DCB" w:rsidRPr="00302F11" w:rsidRDefault="002E0DCB" w:rsidP="002E0DCB">
      <w:pPr>
        <w:spacing w:after="120" w:line="276" w:lineRule="auto"/>
        <w:jc w:val="both"/>
        <w:rPr>
          <w:rFonts w:ascii="Times New Roman" w:hAnsi="Times New Roman" w:cs="Times New Roman"/>
          <w:szCs w:val="20"/>
        </w:rPr>
      </w:pPr>
    </w:p>
    <w:p w:rsidR="008410F2" w:rsidRDefault="002E0DCB" w:rsidP="002E0DCB">
      <w:r w:rsidRPr="00302F11">
        <w:rPr>
          <w:rFonts w:ascii="Times New Roman" w:hAnsi="Times New Roman" w:cs="Times New Roman"/>
          <w:szCs w:val="20"/>
        </w:rPr>
        <w:t>_________________________________</w:t>
      </w:r>
      <w:r w:rsidRPr="00302F11">
        <w:rPr>
          <w:rFonts w:ascii="Times New Roman" w:hAnsi="Times New Roman" w:cs="Times New Roman"/>
          <w:szCs w:val="20"/>
        </w:rPr>
        <w:tab/>
        <w:t xml:space="preserve">         ______________________________</w:t>
      </w:r>
    </w:p>
    <w:sectPr w:rsidR="008410F2" w:rsidSect="00EE0E2C">
      <w:head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336" w:rsidRDefault="004C2336">
      <w:r>
        <w:separator/>
      </w:r>
    </w:p>
  </w:endnote>
  <w:endnote w:type="continuationSeparator" w:id="0">
    <w:p w:rsidR="004C2336" w:rsidRDefault="004C2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eeSans">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swiss"/>
    <w:pitch w:val="variable"/>
    <w:sig w:usb0="E7002EFF" w:usb1="D200FDFF" w:usb2="0A24602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274922"/>
      <w:docPartObj>
        <w:docPartGallery w:val="Page Numbers (Bottom of Page)"/>
        <w:docPartUnique/>
      </w:docPartObj>
    </w:sdtPr>
    <w:sdtContent>
      <w:p w:rsidR="004C2336" w:rsidRPr="004A09D2" w:rsidRDefault="004C2336" w:rsidP="00CF2CD8">
        <w:pPr>
          <w:pStyle w:val="Rodap"/>
          <w:jc w:val="center"/>
          <w:rPr>
            <w:rFonts w:ascii="Times New Roman" w:hAnsi="Times New Roman" w:cs="Times New Roman"/>
            <w:sz w:val="20"/>
          </w:rPr>
        </w:pPr>
      </w:p>
      <w:p w:rsidR="004C2336" w:rsidRDefault="004C2336">
        <w:pPr>
          <w:pStyle w:val="Rodap"/>
          <w:jc w:val="right"/>
        </w:pPr>
        <w:r>
          <w:fldChar w:fldCharType="begin"/>
        </w:r>
        <w:r>
          <w:instrText>PAGE   \* MERGEFORMAT</w:instrText>
        </w:r>
        <w:r>
          <w:fldChar w:fldCharType="separate"/>
        </w:r>
        <w:r w:rsidR="004969DE">
          <w:rPr>
            <w:noProof/>
          </w:rPr>
          <w:t>2</w:t>
        </w:r>
        <w:r>
          <w:fldChar w:fldCharType="end"/>
        </w:r>
      </w:p>
    </w:sdtContent>
  </w:sdt>
  <w:p w:rsidR="004C2336" w:rsidRDefault="004C233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336" w:rsidRDefault="004C2336">
      <w:r>
        <w:separator/>
      </w:r>
    </w:p>
  </w:footnote>
  <w:footnote w:type="continuationSeparator" w:id="0">
    <w:p w:rsidR="004C2336" w:rsidRDefault="004C23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EF4F9D" w:rsidRDefault="004C2336" w:rsidP="0070682D">
    <w:pPr>
      <w:pStyle w:val="Cabealho"/>
      <w:jc w:val="center"/>
      <w:rPr>
        <w:rFonts w:ascii="Arial Narrow" w:hAnsi="Arial Narrow"/>
        <w:b/>
        <w:sz w:val="20"/>
        <w:szCs w:val="20"/>
      </w:rPr>
    </w:pPr>
    <w:r>
      <w:rPr>
        <w:rFonts w:ascii="Arial Narrow" w:hAnsi="Arial Narrow"/>
        <w:b/>
        <w:noProof/>
        <w:sz w:val="20"/>
        <w:szCs w:val="20"/>
      </w:rPr>
      <w:drawing>
        <wp:anchor distT="0" distB="0" distL="114300" distR="114300" simplePos="0" relativeHeight="251654144" behindDoc="0" locked="0" layoutInCell="1" allowOverlap="1" wp14:anchorId="1803BF5C" wp14:editId="62D0EBA9">
          <wp:simplePos x="0" y="0"/>
          <wp:positionH relativeFrom="column">
            <wp:posOffset>4992027</wp:posOffset>
          </wp:positionH>
          <wp:positionV relativeFrom="paragraph">
            <wp:posOffset>-68580</wp:posOffset>
          </wp:positionV>
          <wp:extent cx="1074419" cy="1074419"/>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ibliotecas (Unid_D)\Imagens\Carimbo CPL 2.bm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74419" cy="1074419"/>
                  </a:xfrm>
                  <a:prstGeom prst="rect">
                    <a:avLst/>
                  </a:prstGeom>
                  <a:noFill/>
                  <a:ln>
                    <a:noFill/>
                  </a:ln>
                </pic:spPr>
              </pic:pic>
            </a:graphicData>
          </a:graphic>
          <wp14:sizeRelH relativeFrom="margin">
            <wp14:pctWidth>0</wp14:pctWidth>
          </wp14:sizeRelH>
        </wp:anchor>
      </w:drawing>
    </w:r>
    <w:r w:rsidRPr="00EF4F9D">
      <w:rPr>
        <w:rFonts w:ascii="Arial Narrow" w:hAnsi="Arial Narrow"/>
        <w:noProof/>
        <w:sz w:val="20"/>
        <w:szCs w:val="20"/>
      </w:rPr>
      <w:drawing>
        <wp:inline distT="0" distB="0" distL="0" distR="0" wp14:anchorId="03ED97ED" wp14:editId="4CEA174B">
          <wp:extent cx="680040" cy="723240"/>
          <wp:effectExtent l="0" t="0" r="5760" b="660"/>
          <wp:docPr id="31" name="Imagem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80040" cy="723240"/>
                  </a:xfrm>
                  <a:prstGeom prst="rect">
                    <a:avLst/>
                  </a:prstGeom>
                  <a:ln>
                    <a:noFill/>
                    <a:prstDash/>
                  </a:ln>
                </pic:spPr>
              </pic:pic>
            </a:graphicData>
          </a:graphic>
        </wp:inline>
      </w:drawing>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SERVIÇO PÚBLICO FEDERAL</w:t>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MJ – DEPARTAMENTO DE POLÍCIA FEDERAL</w:t>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COORDENAÇÃO–</w:t>
    </w:r>
    <w:r>
      <w:rPr>
        <w:rFonts w:ascii="Arial Narrow" w:hAnsi="Arial Narrow"/>
        <w:b/>
        <w:sz w:val="22"/>
      </w:rPr>
      <w:t>GERAL DE TECNOLOGIA DA INFORMAÇÃ</w:t>
    </w:r>
    <w:r w:rsidRPr="008E267E">
      <w:rPr>
        <w:rFonts w:ascii="Arial Narrow" w:hAnsi="Arial Narrow"/>
        <w:b/>
        <w:sz w:val="22"/>
      </w:rPr>
      <w:t>O</w:t>
    </w:r>
  </w:p>
  <w:p w:rsidR="004C2336" w:rsidRPr="00C72CE2" w:rsidRDefault="004C2336" w:rsidP="0070682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15280F" w:rsidRDefault="004C2336" w:rsidP="009A2140">
    <w:pPr>
      <w:tabs>
        <w:tab w:val="center" w:pos="4252"/>
        <w:tab w:val="right" w:pos="8504"/>
      </w:tabs>
      <w:jc w:val="center"/>
      <w:rPr>
        <w:b/>
        <w:noProof/>
        <w:sz w:val="20"/>
        <w:szCs w:val="20"/>
        <w:lang w:val="x-none"/>
      </w:rPr>
    </w:pPr>
    <w:r>
      <w:rPr>
        <w:noProof/>
      </w:rPr>
      <w:drawing>
        <wp:anchor distT="0" distB="0" distL="114300" distR="114300" simplePos="0" relativeHeight="251656192" behindDoc="0" locked="0" layoutInCell="1" allowOverlap="1" wp14:anchorId="785F5E51" wp14:editId="7DB24534">
          <wp:simplePos x="0" y="0"/>
          <wp:positionH relativeFrom="column">
            <wp:posOffset>4559935</wp:posOffset>
          </wp:positionH>
          <wp:positionV relativeFrom="paragraph">
            <wp:posOffset>116205</wp:posOffset>
          </wp:positionV>
          <wp:extent cx="1104900" cy="1104900"/>
          <wp:effectExtent l="0" t="0" r="0"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3B15DECA" wp14:editId="5110D1CF">
          <wp:simplePos x="0" y="0"/>
          <wp:positionH relativeFrom="column">
            <wp:posOffset>8028940</wp:posOffset>
          </wp:positionH>
          <wp:positionV relativeFrom="paragraph">
            <wp:posOffset>-45720</wp:posOffset>
          </wp:positionV>
          <wp:extent cx="1162050" cy="1162050"/>
          <wp:effectExtent l="0" t="0" r="0" b="0"/>
          <wp:wrapNone/>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rPr>
      <w:drawing>
        <wp:inline distT="0" distB="0" distL="0" distR="0" wp14:anchorId="0D4DD7A8" wp14:editId="7E56F941">
          <wp:extent cx="690245" cy="7162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SERVIÇO PÚBLICO FEDERAL</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MINISTÉRIO DA JUSTIÇA</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4C2336" w:rsidRPr="000E7DCB" w:rsidRDefault="004C2336" w:rsidP="009A2140">
    <w:pPr>
      <w:tabs>
        <w:tab w:val="center" w:pos="4252"/>
        <w:tab w:val="right" w:pos="8504"/>
      </w:tabs>
      <w:jc w:val="center"/>
      <w:rPr>
        <w:sz w:val="20"/>
        <w:szCs w:val="20"/>
      </w:rPr>
    </w:pPr>
    <w:r>
      <w:rPr>
        <w:b/>
        <w:noProof/>
        <w:sz w:val="20"/>
        <w:szCs w:val="20"/>
      </w:rPr>
      <w:t>COORDENAÇÃO-GERAL DE TECNOLOGIA DA INFORMAÇÃO</w:t>
    </w:r>
  </w:p>
  <w:p w:rsidR="004C2336" w:rsidRPr="0015280F" w:rsidRDefault="004C2336">
    <w:pPr>
      <w:pStyle w:val="Cabealho"/>
      <w:rPr>
        <w:lang w:val="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15280F" w:rsidRDefault="004C2336" w:rsidP="009A2140">
    <w:pPr>
      <w:tabs>
        <w:tab w:val="center" w:pos="4252"/>
        <w:tab w:val="right" w:pos="8504"/>
      </w:tabs>
      <w:jc w:val="center"/>
      <w:rPr>
        <w:b/>
        <w:noProof/>
        <w:sz w:val="20"/>
        <w:szCs w:val="20"/>
        <w:lang w:val="x-none"/>
      </w:rPr>
    </w:pPr>
    <w:r>
      <w:rPr>
        <w:noProof/>
      </w:rPr>
      <w:drawing>
        <wp:anchor distT="0" distB="0" distL="114300" distR="114300" simplePos="0" relativeHeight="251661312" behindDoc="0" locked="0" layoutInCell="1" allowOverlap="1" wp14:anchorId="55D9A960" wp14:editId="1A43B340">
          <wp:simplePos x="0" y="0"/>
          <wp:positionH relativeFrom="column">
            <wp:posOffset>4559935</wp:posOffset>
          </wp:positionH>
          <wp:positionV relativeFrom="paragraph">
            <wp:posOffset>116205</wp:posOffset>
          </wp:positionV>
          <wp:extent cx="1104900" cy="1104900"/>
          <wp:effectExtent l="0" t="0" r="0" b="0"/>
          <wp:wrapNone/>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2405CE4" wp14:editId="6A386AF8">
          <wp:simplePos x="0" y="0"/>
          <wp:positionH relativeFrom="column">
            <wp:posOffset>8028940</wp:posOffset>
          </wp:positionH>
          <wp:positionV relativeFrom="paragraph">
            <wp:posOffset>-45720</wp:posOffset>
          </wp:positionV>
          <wp:extent cx="1162050" cy="1162050"/>
          <wp:effectExtent l="0" t="0" r="0" b="0"/>
          <wp:wrapNone/>
          <wp:docPr id="63" name="Image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rPr>
      <w:drawing>
        <wp:inline distT="0" distB="0" distL="0" distR="0" wp14:anchorId="116CABA0" wp14:editId="1100D273">
          <wp:extent cx="690245" cy="716280"/>
          <wp:effectExtent l="0" t="0" r="0" b="7620"/>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SERVIÇO PÚBLICO FEDERAL</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MINISTÉRIO DA JUSTIÇA</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4C2336" w:rsidRPr="000E7DCB" w:rsidRDefault="004C2336" w:rsidP="009A2140">
    <w:pPr>
      <w:tabs>
        <w:tab w:val="center" w:pos="4252"/>
        <w:tab w:val="right" w:pos="8504"/>
      </w:tabs>
      <w:jc w:val="center"/>
      <w:rPr>
        <w:sz w:val="20"/>
        <w:szCs w:val="20"/>
      </w:rPr>
    </w:pPr>
    <w:r>
      <w:rPr>
        <w:b/>
        <w:noProof/>
        <w:sz w:val="20"/>
        <w:szCs w:val="20"/>
      </w:rPr>
      <w:t>COORDENAÇÃO-GERAL DE TECNOLOGIA DA INFORMAÇÃO</w:t>
    </w:r>
  </w:p>
  <w:p w:rsidR="004C2336" w:rsidRPr="0015280F" w:rsidRDefault="004C2336">
    <w:pPr>
      <w:pStyle w:val="Cabealho"/>
      <w:rPr>
        <w:lang w:val="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15280F" w:rsidRDefault="004C2336" w:rsidP="009A2140">
    <w:pPr>
      <w:tabs>
        <w:tab w:val="center" w:pos="4252"/>
        <w:tab w:val="right" w:pos="8504"/>
      </w:tabs>
      <w:jc w:val="center"/>
      <w:rPr>
        <w:b/>
        <w:noProof/>
        <w:sz w:val="20"/>
        <w:szCs w:val="20"/>
        <w:lang w:val="x-none"/>
      </w:rPr>
    </w:pPr>
    <w:r>
      <w:rPr>
        <w:noProof/>
      </w:rPr>
      <w:drawing>
        <wp:anchor distT="0" distB="0" distL="114300" distR="114300" simplePos="0" relativeHeight="251657216" behindDoc="0" locked="0" layoutInCell="1" allowOverlap="1" wp14:anchorId="1F1D1A38" wp14:editId="3A839F66">
          <wp:simplePos x="0" y="0"/>
          <wp:positionH relativeFrom="column">
            <wp:posOffset>8028940</wp:posOffset>
          </wp:positionH>
          <wp:positionV relativeFrom="paragraph">
            <wp:posOffset>-45720</wp:posOffset>
          </wp:positionV>
          <wp:extent cx="1162050" cy="1162050"/>
          <wp:effectExtent l="0" t="0" r="0" b="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rPr>
      <w:drawing>
        <wp:inline distT="0" distB="0" distL="0" distR="0" wp14:anchorId="6686E9B7" wp14:editId="60C0ED44">
          <wp:extent cx="690245" cy="716280"/>
          <wp:effectExtent l="0" t="0" r="0" b="762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SERVIÇO PÚBLICO FEDERAL</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MINISTÉRIO DA JUSTIÇA</w:t>
    </w:r>
  </w:p>
  <w:p w:rsidR="004C2336" w:rsidRPr="0015280F" w:rsidRDefault="004C2336" w:rsidP="009A2140">
    <w:pPr>
      <w:tabs>
        <w:tab w:val="center" w:pos="4252"/>
        <w:tab w:val="right" w:pos="8504"/>
      </w:tabs>
      <w:jc w:val="center"/>
      <w:rPr>
        <w:b/>
        <w:noProof/>
        <w:sz w:val="20"/>
        <w:szCs w:val="20"/>
        <w:lang w:val="x-none"/>
      </w:rPr>
    </w:pPr>
    <w:r>
      <w:rPr>
        <w:b/>
        <w:noProof/>
        <w:sz w:val="20"/>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66.25pt;height:133.2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Pr="0015280F">
      <w:rPr>
        <w:b/>
        <w:noProof/>
        <w:sz w:val="20"/>
        <w:szCs w:val="20"/>
        <w:lang w:val="x-none"/>
      </w:rPr>
      <w:t>DEPARTAMENTO DE POLÍCIA FEDERAL</w:t>
    </w:r>
  </w:p>
  <w:p w:rsidR="004C2336" w:rsidRPr="000E7DCB" w:rsidRDefault="004C2336" w:rsidP="009A2140">
    <w:pPr>
      <w:tabs>
        <w:tab w:val="center" w:pos="4252"/>
        <w:tab w:val="right" w:pos="8504"/>
      </w:tabs>
      <w:jc w:val="center"/>
      <w:rPr>
        <w:sz w:val="20"/>
        <w:szCs w:val="20"/>
      </w:rPr>
    </w:pPr>
    <w:r>
      <w:rPr>
        <w:b/>
        <w:noProof/>
        <w:sz w:val="20"/>
        <w:szCs w:val="20"/>
      </w:rPr>
      <w:t>COORDENAÇÃO-GERAL DE TECNOLOGIA DA INFORMAÇÃO</w:t>
    </w:r>
  </w:p>
  <w:p w:rsidR="004C2336" w:rsidRPr="0015280F" w:rsidRDefault="004C2336">
    <w:pPr>
      <w:pStyle w:val="Cabealho"/>
      <w:rPr>
        <w:lang w:val="x-non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15280F" w:rsidRDefault="004C2336" w:rsidP="009A2140">
    <w:pPr>
      <w:tabs>
        <w:tab w:val="center" w:pos="4252"/>
        <w:tab w:val="right" w:pos="8504"/>
      </w:tabs>
      <w:jc w:val="center"/>
      <w:rPr>
        <w:b/>
        <w:noProof/>
        <w:sz w:val="20"/>
        <w:szCs w:val="20"/>
        <w:lang w:val="x-none"/>
      </w:rPr>
    </w:pPr>
    <w:r>
      <w:rPr>
        <w:noProof/>
      </w:rPr>
      <w:drawing>
        <wp:anchor distT="0" distB="0" distL="114300" distR="114300" simplePos="0" relativeHeight="251659264" behindDoc="0" locked="0" layoutInCell="1" allowOverlap="1" wp14:anchorId="6372940A" wp14:editId="3DA633E0">
          <wp:simplePos x="0" y="0"/>
          <wp:positionH relativeFrom="column">
            <wp:posOffset>5617845</wp:posOffset>
          </wp:positionH>
          <wp:positionV relativeFrom="paragraph">
            <wp:posOffset>11430</wp:posOffset>
          </wp:positionV>
          <wp:extent cx="1104900" cy="1104900"/>
          <wp:effectExtent l="0" t="0" r="0" b="0"/>
          <wp:wrapNone/>
          <wp:docPr id="65" name="Image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C20F5F6" wp14:editId="0788B331">
          <wp:simplePos x="0" y="0"/>
          <wp:positionH relativeFrom="column">
            <wp:posOffset>8028940</wp:posOffset>
          </wp:positionH>
          <wp:positionV relativeFrom="paragraph">
            <wp:posOffset>-45720</wp:posOffset>
          </wp:positionV>
          <wp:extent cx="1162050" cy="1162050"/>
          <wp:effectExtent l="0" t="0" r="0" b="0"/>
          <wp:wrapNone/>
          <wp:docPr id="66" name="Image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0"/>
        <w:szCs w:val="20"/>
      </w:rPr>
      <w:drawing>
        <wp:inline distT="0" distB="0" distL="0" distR="0" wp14:anchorId="224F0398" wp14:editId="4C4998D0">
          <wp:extent cx="690245" cy="716280"/>
          <wp:effectExtent l="0" t="0" r="0" b="7620"/>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solidFill>
                    <a:srgbClr val="FFFFFF"/>
                  </a:solidFill>
                  <a:ln>
                    <a:noFill/>
                  </a:ln>
                </pic:spPr>
              </pic:pic>
            </a:graphicData>
          </a:graphic>
        </wp:inline>
      </w:drawing>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SERVIÇO PÚBLICO FEDERAL</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MINISTÉRIO DA JUSTIÇA</w:t>
    </w:r>
  </w:p>
  <w:p w:rsidR="004C2336" w:rsidRPr="0015280F" w:rsidRDefault="004C2336" w:rsidP="009A2140">
    <w:pPr>
      <w:tabs>
        <w:tab w:val="center" w:pos="4252"/>
        <w:tab w:val="right" w:pos="8504"/>
      </w:tabs>
      <w:jc w:val="center"/>
      <w:rPr>
        <w:b/>
        <w:noProof/>
        <w:sz w:val="20"/>
        <w:szCs w:val="20"/>
        <w:lang w:val="x-none"/>
      </w:rPr>
    </w:pPr>
    <w:r w:rsidRPr="0015280F">
      <w:rPr>
        <w:b/>
        <w:noProof/>
        <w:sz w:val="20"/>
        <w:szCs w:val="20"/>
        <w:lang w:val="x-none"/>
      </w:rPr>
      <w:t>DEPARTAMENTO DE POLÍCIA FEDERAL</w:t>
    </w:r>
  </w:p>
  <w:p w:rsidR="004C2336" w:rsidRPr="000E7DCB" w:rsidRDefault="004C2336" w:rsidP="009A2140">
    <w:pPr>
      <w:tabs>
        <w:tab w:val="center" w:pos="4252"/>
        <w:tab w:val="right" w:pos="8504"/>
      </w:tabs>
      <w:jc w:val="center"/>
      <w:rPr>
        <w:sz w:val="20"/>
        <w:szCs w:val="20"/>
      </w:rPr>
    </w:pPr>
    <w:r>
      <w:rPr>
        <w:b/>
        <w:noProof/>
        <w:sz w:val="20"/>
        <w:szCs w:val="20"/>
      </w:rPr>
      <w:t>COORDENAÇÃO-GERAL DE TECNOLOGIA DA INFORMAÇÃO</w:t>
    </w:r>
  </w:p>
  <w:p w:rsidR="004C2336" w:rsidRPr="0015280F" w:rsidRDefault="004C2336">
    <w:pPr>
      <w:pStyle w:val="Cabealho"/>
      <w:rPr>
        <w:lang w:val="x-non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336" w:rsidRPr="00EF4F9D" w:rsidRDefault="004C2336" w:rsidP="0070682D">
    <w:pPr>
      <w:pStyle w:val="Cabealho"/>
      <w:jc w:val="center"/>
      <w:rPr>
        <w:rFonts w:ascii="Arial Narrow" w:hAnsi="Arial Narrow"/>
        <w:b/>
        <w:sz w:val="20"/>
        <w:szCs w:val="20"/>
      </w:rPr>
    </w:pPr>
    <w:r>
      <w:rPr>
        <w:noProof/>
      </w:rPr>
      <w:drawing>
        <wp:anchor distT="0" distB="0" distL="114300" distR="114300" simplePos="0" relativeHeight="251653120" behindDoc="0" locked="0" layoutInCell="1" allowOverlap="1">
          <wp:simplePos x="0" y="0"/>
          <wp:positionH relativeFrom="column">
            <wp:posOffset>4873625</wp:posOffset>
          </wp:positionH>
          <wp:positionV relativeFrom="paragraph">
            <wp:posOffset>-66675</wp:posOffset>
          </wp:positionV>
          <wp:extent cx="1123950" cy="1095375"/>
          <wp:effectExtent l="0" t="0" r="0" b="9525"/>
          <wp:wrapNone/>
          <wp:docPr id="10" name="Imagem 10" descr="Carimbo Contra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rimbo Contrat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95375"/>
                  </a:xfrm>
                  <a:prstGeom prst="rect">
                    <a:avLst/>
                  </a:prstGeom>
                  <a:noFill/>
                  <a:ln>
                    <a:noFill/>
                  </a:ln>
                </pic:spPr>
              </pic:pic>
            </a:graphicData>
          </a:graphic>
        </wp:anchor>
      </w:drawing>
    </w:r>
    <w:r>
      <w:rPr>
        <w:rFonts w:ascii="Arial Narrow" w:hAnsi="Arial Narrow"/>
        <w:noProof/>
        <w:sz w:val="20"/>
        <w:szCs w:val="20"/>
      </w:rPr>
      <w:drawing>
        <wp:inline distT="0" distB="0" distL="0" distR="0">
          <wp:extent cx="676275" cy="7239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6275" cy="723900"/>
                  </a:xfrm>
                  <a:prstGeom prst="rect">
                    <a:avLst/>
                  </a:prstGeom>
                  <a:noFill/>
                  <a:ln>
                    <a:noFill/>
                  </a:ln>
                </pic:spPr>
              </pic:pic>
            </a:graphicData>
          </a:graphic>
        </wp:inline>
      </w:drawing>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SERVIÇO PÚBLICO FEDERAL</w:t>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MJ – DEPARTAMENTO DE POLÍCIA FEDERAL</w:t>
    </w:r>
  </w:p>
  <w:p w:rsidR="004C2336" w:rsidRPr="008E267E" w:rsidRDefault="004C2336" w:rsidP="0070682D">
    <w:pPr>
      <w:pStyle w:val="texto"/>
      <w:spacing w:line="240" w:lineRule="auto"/>
      <w:ind w:left="0" w:firstLine="0"/>
      <w:jc w:val="center"/>
      <w:rPr>
        <w:rFonts w:ascii="Arial Narrow" w:hAnsi="Arial Narrow"/>
        <w:b/>
        <w:sz w:val="22"/>
      </w:rPr>
    </w:pPr>
    <w:r w:rsidRPr="008E267E">
      <w:rPr>
        <w:rFonts w:ascii="Arial Narrow" w:hAnsi="Arial Narrow"/>
        <w:b/>
        <w:sz w:val="22"/>
      </w:rPr>
      <w:t>COORDENAÇÃO–</w:t>
    </w:r>
    <w:r>
      <w:rPr>
        <w:rFonts w:ascii="Arial Narrow" w:hAnsi="Arial Narrow"/>
        <w:b/>
        <w:sz w:val="22"/>
      </w:rPr>
      <w:t>GERAL DE TECNOLOGIA DA INFORMAÇÃ</w:t>
    </w:r>
    <w:r w:rsidRPr="008E267E">
      <w:rPr>
        <w:rFonts w:ascii="Arial Narrow" w:hAnsi="Arial Narrow"/>
        <w:b/>
        <w:sz w:val="22"/>
      </w:rPr>
      <w:t>O</w:t>
    </w:r>
  </w:p>
  <w:p w:rsidR="004C2336" w:rsidRPr="005E0970" w:rsidRDefault="004C2336" w:rsidP="0070682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upperRoman"/>
      <w:pStyle w:val="Item"/>
      <w:lvlText w:val="%1 - "/>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EE3371"/>
    <w:multiLevelType w:val="multilevel"/>
    <w:tmpl w:val="FFBC59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F30811"/>
    <w:multiLevelType w:val="multilevel"/>
    <w:tmpl w:val="76900024"/>
    <w:lvl w:ilvl="0">
      <w:start w:val="1"/>
      <w:numFmt w:val="decimal"/>
      <w:lvlText w:val=" %1 "/>
      <w:lvlJc w:val="left"/>
      <w:rPr>
        <w:rFonts w:ascii="Times New Roman" w:hAnsi="Times New Roman" w:cs="Times New Roman" w:hint="default"/>
        <w:b/>
        <w:bCs/>
        <w:sz w:val="24"/>
        <w:szCs w:val="20"/>
      </w:rPr>
    </w:lvl>
    <w:lvl w:ilvl="1">
      <w:start w:val="1"/>
      <w:numFmt w:val="decimal"/>
      <w:lvlText w:val=" %1.%2 "/>
      <w:lvlJc w:val="left"/>
      <w:rPr>
        <w:rFonts w:ascii="Times New Roman" w:hAnsi="Times New Roman" w:cs="Times New Roman" w:hint="default"/>
        <w:b w:val="0"/>
        <w:bCs/>
        <w:sz w:val="24"/>
        <w:szCs w:val="20"/>
      </w:rPr>
    </w:lvl>
    <w:lvl w:ilvl="2">
      <w:start w:val="1"/>
      <w:numFmt w:val="decimal"/>
      <w:lvlText w:val=" %1.%2.%3 "/>
      <w:lvlJc w:val="left"/>
      <w:rPr>
        <w:rFonts w:ascii="Times New Roman" w:hAnsi="Times New Roman" w:cs="Times New Roman" w:hint="default"/>
        <w:b w:val="0"/>
        <w:bCs/>
        <w:i w:val="0"/>
        <w:sz w:val="24"/>
        <w:szCs w:val="20"/>
      </w:rPr>
    </w:lvl>
    <w:lvl w:ilvl="3">
      <w:start w:val="1"/>
      <w:numFmt w:val="decimal"/>
      <w:lvlText w:val=" %1.%2.%3.%4 "/>
      <w:lvlJc w:val="left"/>
      <w:rPr>
        <w:rFonts w:ascii="Times New Roman" w:hAnsi="Times New Roman" w:cs="Times New Roman" w:hint="default"/>
        <w:b w:val="0"/>
        <w:bCs/>
        <w:sz w:val="24"/>
        <w:szCs w:val="20"/>
      </w:rPr>
    </w:lvl>
    <w:lvl w:ilvl="4">
      <w:start w:val="1"/>
      <w:numFmt w:val="decimal"/>
      <w:lvlText w:val=" %1.%2.%3.%4.%5 "/>
      <w:lvlJc w:val="left"/>
      <w:rPr>
        <w:rFonts w:ascii="Times New Roman" w:hAnsi="Times New Roman" w:cs="Times New Roman" w:hint="default"/>
        <w:b w:val="0"/>
        <w:bCs/>
        <w:sz w:val="24"/>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3">
    <w:nsid w:val="02A3458E"/>
    <w:multiLevelType w:val="multilevel"/>
    <w:tmpl w:val="1AA46776"/>
    <w:lvl w:ilvl="0">
      <w:start w:val="1"/>
      <w:numFmt w:val="decimal"/>
      <w:lvlText w:val="%1."/>
      <w:lvlJc w:val="left"/>
      <w:pPr>
        <w:ind w:left="360" w:hanging="360"/>
      </w:pPr>
      <w:rPr>
        <w:b/>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i w:val="0"/>
        <w:sz w:val="24"/>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663B"/>
    <w:multiLevelType w:val="multilevel"/>
    <w:tmpl w:val="1C486890"/>
    <w:numStyleLink w:val="WWNum1"/>
  </w:abstractNum>
  <w:abstractNum w:abstractNumId="5">
    <w:nsid w:val="22653332"/>
    <w:multiLevelType w:val="multilevel"/>
    <w:tmpl w:val="73027466"/>
    <w:styleLink w:val="WW8Num92"/>
    <w:lvl w:ilvl="0">
      <w:numFmt w:val="bullet"/>
      <w:lvlText w:val=""/>
      <w:lvlJc w:val="left"/>
      <w:pPr>
        <w:ind w:left="0" w:firstLine="0"/>
      </w:pPr>
      <w:rPr>
        <w:rFonts w:ascii="Symbol" w:hAnsi="Symbol" w:cs="OpenSymbol"/>
        <w:sz w:val="22"/>
        <w:szCs w:val="22"/>
      </w:rPr>
    </w:lvl>
    <w:lvl w:ilvl="1">
      <w:numFmt w:val="bullet"/>
      <w:lvlText w:val="◦"/>
      <w:lvlJc w:val="left"/>
      <w:pPr>
        <w:ind w:left="0" w:firstLine="0"/>
      </w:pPr>
      <w:rPr>
        <w:rFonts w:ascii="OpenSymbol" w:hAnsi="OpenSymbol" w:cs="OpenSymbol"/>
        <w:sz w:val="22"/>
        <w:szCs w:val="22"/>
      </w:rPr>
    </w:lvl>
    <w:lvl w:ilvl="2">
      <w:numFmt w:val="bullet"/>
      <w:lvlText w:val="▪"/>
      <w:lvlJc w:val="left"/>
      <w:pPr>
        <w:ind w:left="0" w:firstLine="0"/>
      </w:pPr>
      <w:rPr>
        <w:rFonts w:ascii="OpenSymbol" w:hAnsi="OpenSymbol" w:cs="OpenSymbol"/>
        <w:sz w:val="22"/>
        <w:szCs w:val="22"/>
      </w:rPr>
    </w:lvl>
    <w:lvl w:ilvl="3">
      <w:numFmt w:val="bullet"/>
      <w:lvlText w:val=""/>
      <w:lvlJc w:val="left"/>
      <w:pPr>
        <w:ind w:left="0" w:firstLine="0"/>
      </w:pPr>
      <w:rPr>
        <w:rFonts w:ascii="Symbol" w:hAnsi="Symbol" w:cs="OpenSymbol"/>
        <w:sz w:val="22"/>
        <w:szCs w:val="22"/>
      </w:rPr>
    </w:lvl>
    <w:lvl w:ilvl="4">
      <w:numFmt w:val="bullet"/>
      <w:lvlText w:val="◦"/>
      <w:lvlJc w:val="left"/>
      <w:pPr>
        <w:ind w:left="0" w:firstLine="0"/>
      </w:pPr>
      <w:rPr>
        <w:rFonts w:ascii="OpenSymbol" w:hAnsi="OpenSymbol" w:cs="OpenSymbol"/>
        <w:sz w:val="22"/>
        <w:szCs w:val="22"/>
      </w:rPr>
    </w:lvl>
    <w:lvl w:ilvl="5">
      <w:numFmt w:val="bullet"/>
      <w:lvlText w:val="▪"/>
      <w:lvlJc w:val="left"/>
      <w:pPr>
        <w:ind w:left="0" w:firstLine="0"/>
      </w:pPr>
      <w:rPr>
        <w:rFonts w:ascii="OpenSymbol" w:hAnsi="OpenSymbol" w:cs="OpenSymbol"/>
        <w:sz w:val="22"/>
        <w:szCs w:val="22"/>
      </w:rPr>
    </w:lvl>
    <w:lvl w:ilvl="6">
      <w:numFmt w:val="bullet"/>
      <w:lvlText w:val=""/>
      <w:lvlJc w:val="left"/>
      <w:pPr>
        <w:ind w:left="0" w:firstLine="0"/>
      </w:pPr>
      <w:rPr>
        <w:rFonts w:ascii="Symbol" w:hAnsi="Symbol" w:cs="OpenSymbol"/>
        <w:sz w:val="22"/>
        <w:szCs w:val="22"/>
      </w:rPr>
    </w:lvl>
    <w:lvl w:ilvl="7">
      <w:numFmt w:val="bullet"/>
      <w:lvlText w:val="◦"/>
      <w:lvlJc w:val="left"/>
      <w:pPr>
        <w:ind w:left="0" w:firstLine="0"/>
      </w:pPr>
      <w:rPr>
        <w:rFonts w:ascii="OpenSymbol" w:hAnsi="OpenSymbol" w:cs="OpenSymbol"/>
        <w:sz w:val="22"/>
        <w:szCs w:val="22"/>
      </w:rPr>
    </w:lvl>
    <w:lvl w:ilvl="8">
      <w:numFmt w:val="bullet"/>
      <w:lvlText w:val="▪"/>
      <w:lvlJc w:val="left"/>
      <w:pPr>
        <w:ind w:left="0" w:firstLine="0"/>
      </w:pPr>
      <w:rPr>
        <w:rFonts w:ascii="OpenSymbol" w:hAnsi="OpenSymbol" w:cs="OpenSymbol"/>
        <w:sz w:val="22"/>
        <w:szCs w:val="22"/>
      </w:rPr>
    </w:lvl>
  </w:abstractNum>
  <w:abstractNum w:abstractNumId="6">
    <w:nsid w:val="22B53764"/>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24F44DEC"/>
    <w:multiLevelType w:val="multilevel"/>
    <w:tmpl w:val="1C486890"/>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nsid w:val="328B39F8"/>
    <w:multiLevelType w:val="multilevel"/>
    <w:tmpl w:val="B6F0B164"/>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67B52E8"/>
    <w:multiLevelType w:val="multilevel"/>
    <w:tmpl w:val="EDCE9F7E"/>
    <w:lvl w:ilvl="0">
      <w:start w:val="1"/>
      <w:numFmt w:val="decimal"/>
      <w:lvlText w:val="%1."/>
      <w:lvlJc w:val="left"/>
      <w:pPr>
        <w:ind w:left="360" w:hanging="360"/>
      </w:pPr>
      <w:rPr>
        <w:rFonts w:ascii="Calibri" w:hAnsi="Calibri" w:hint="default"/>
        <w:sz w:val="24"/>
      </w:rPr>
    </w:lvl>
    <w:lvl w:ilvl="1">
      <w:start w:val="1"/>
      <w:numFmt w:val="decimal"/>
      <w:lvlText w:val="%1.%2."/>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Calibri" w:hAnsi="Calibri" w:hint="default"/>
        <w:sz w:val="24"/>
      </w:rPr>
    </w:lvl>
    <w:lvl w:ilvl="6">
      <w:start w:val="1"/>
      <w:numFmt w:val="decimal"/>
      <w:lvlText w:val="%1.%2.%3.%4.%5.%6.%7."/>
      <w:lvlJc w:val="left"/>
      <w:pPr>
        <w:ind w:left="1080" w:hanging="1080"/>
      </w:pPr>
      <w:rPr>
        <w:rFonts w:ascii="Calibri" w:hAnsi="Calibri" w:hint="default"/>
        <w:sz w:val="24"/>
      </w:rPr>
    </w:lvl>
    <w:lvl w:ilvl="7">
      <w:start w:val="1"/>
      <w:numFmt w:val="decimal"/>
      <w:lvlText w:val="%1.%2.%3.%4.%5.%6.%7.%8."/>
      <w:lvlJc w:val="left"/>
      <w:pPr>
        <w:ind w:left="1440" w:hanging="1440"/>
      </w:pPr>
      <w:rPr>
        <w:rFonts w:ascii="Calibri" w:hAnsi="Calibri" w:hint="default"/>
        <w:sz w:val="24"/>
      </w:rPr>
    </w:lvl>
    <w:lvl w:ilvl="8">
      <w:start w:val="1"/>
      <w:numFmt w:val="decimal"/>
      <w:lvlText w:val="%1.%2.%3.%4.%5.%6.%7.%8.%9."/>
      <w:lvlJc w:val="left"/>
      <w:pPr>
        <w:ind w:left="1440" w:hanging="1440"/>
      </w:pPr>
      <w:rPr>
        <w:rFonts w:ascii="Calibri" w:hAnsi="Calibri" w:hint="default"/>
        <w:sz w:val="24"/>
      </w:rPr>
    </w:lvl>
  </w:abstractNum>
  <w:abstractNum w:abstractNumId="10">
    <w:nsid w:val="36A33BC1"/>
    <w:multiLevelType w:val="multilevel"/>
    <w:tmpl w:val="E61A0D10"/>
    <w:lvl w:ilvl="0">
      <w:start w:val="1"/>
      <w:numFmt w:val="decimal"/>
      <w:lvlText w:val=" %1 "/>
      <w:lvlJc w:val="left"/>
      <w:rPr>
        <w:rFonts w:ascii="Times New Roman" w:hAnsi="Times New Roman" w:cs="Times New Roman" w:hint="default"/>
        <w:b/>
        <w:bCs/>
        <w:sz w:val="24"/>
        <w:szCs w:val="20"/>
      </w:rPr>
    </w:lvl>
    <w:lvl w:ilvl="1">
      <w:start w:val="1"/>
      <w:numFmt w:val="decimal"/>
      <w:lvlText w:val=" %1.%2 "/>
      <w:lvlJc w:val="left"/>
      <w:rPr>
        <w:rFonts w:ascii="Times New Roman" w:hAnsi="Times New Roman" w:cs="Times New Roman" w:hint="default"/>
        <w:b w:val="0"/>
        <w:bCs/>
        <w:sz w:val="24"/>
        <w:szCs w:val="20"/>
      </w:rPr>
    </w:lvl>
    <w:lvl w:ilvl="2">
      <w:start w:val="1"/>
      <w:numFmt w:val="decimal"/>
      <w:lvlText w:val=" %1.%2.%3 "/>
      <w:lvlJc w:val="left"/>
      <w:rPr>
        <w:rFonts w:ascii="Times New Roman" w:hAnsi="Times New Roman" w:cs="Times New Roman" w:hint="default"/>
        <w:b w:val="0"/>
        <w:bCs/>
        <w:i w:val="0"/>
        <w:sz w:val="24"/>
        <w:szCs w:val="20"/>
      </w:rPr>
    </w:lvl>
    <w:lvl w:ilvl="3">
      <w:start w:val="1"/>
      <w:numFmt w:val="decimal"/>
      <w:lvlText w:val=" %1.%2.%3.%4 "/>
      <w:lvlJc w:val="left"/>
      <w:rPr>
        <w:rFonts w:ascii="Times New Roman" w:hAnsi="Times New Roman" w:cs="Times New Roman" w:hint="default"/>
        <w:b w:val="0"/>
        <w:bCs/>
        <w:sz w:val="24"/>
        <w:szCs w:val="20"/>
      </w:rPr>
    </w:lvl>
    <w:lvl w:ilvl="4">
      <w:start w:val="1"/>
      <w:numFmt w:val="decimal"/>
      <w:lvlText w:val=" %1.%2.%3.%4.%5 "/>
      <w:lvlJc w:val="left"/>
      <w:rPr>
        <w:rFonts w:ascii="Verdana" w:hAnsi="Verdana"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11">
    <w:nsid w:val="3CD8671B"/>
    <w:multiLevelType w:val="multilevel"/>
    <w:tmpl w:val="6526DE92"/>
    <w:styleLink w:val="WWOutlineListStyle"/>
    <w:lvl w:ilvl="0">
      <w:start w:val="1"/>
      <w:numFmt w:val="decimal"/>
      <w:pStyle w:val="Inciso"/>
      <w:lvlText w:val="%1. "/>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3DC853D2"/>
    <w:multiLevelType w:val="hybridMultilevel"/>
    <w:tmpl w:val="1E62F786"/>
    <w:lvl w:ilvl="0" w:tplc="FFFFFFFF">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E6854C2"/>
    <w:multiLevelType w:val="multilevel"/>
    <w:tmpl w:val="A6EC23E4"/>
    <w:styleLink w:val="WW8Num4"/>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560B39C8"/>
    <w:multiLevelType w:val="hybridMultilevel"/>
    <w:tmpl w:val="69FEC7D4"/>
    <w:lvl w:ilvl="0" w:tplc="A260B2F8">
      <w:start w:val="1"/>
      <w:numFmt w:val="lowerLetter"/>
      <w:lvlText w:val="%1)"/>
      <w:lvlJc w:val="left"/>
      <w:pPr>
        <w:ind w:left="1211" w:hanging="360"/>
      </w:pPr>
      <w:rPr>
        <w:rFonts w:hint="default"/>
        <w:color w:val="auto"/>
        <w:sz w:val="24"/>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5">
    <w:nsid w:val="59A855A3"/>
    <w:multiLevelType w:val="hybridMultilevel"/>
    <w:tmpl w:val="1E62F786"/>
    <w:lvl w:ilvl="0" w:tplc="FFFFFFFF">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B644A9B"/>
    <w:multiLevelType w:val="multilevel"/>
    <w:tmpl w:val="9FF88FB2"/>
    <w:lvl w:ilvl="0">
      <w:start w:val="1"/>
      <w:numFmt w:val="decimal"/>
      <w:lvlText w:val="%1."/>
      <w:lvlJc w:val="left"/>
      <w:pPr>
        <w:ind w:left="360" w:hanging="360"/>
      </w:pPr>
      <w:rPr>
        <w:b/>
        <w:color w:val="auto"/>
        <w:sz w:val="24"/>
        <w:vertAlign w:val="baseline"/>
      </w:rPr>
    </w:lvl>
    <w:lvl w:ilvl="1">
      <w:start w:val="1"/>
      <w:numFmt w:val="decimal"/>
      <w:lvlText w:val="%1.%2."/>
      <w:lvlJc w:val="left"/>
      <w:pPr>
        <w:ind w:left="792" w:hanging="432"/>
      </w:pPr>
      <w:rPr>
        <w:b/>
        <w:vertAlign w:val="baseline"/>
      </w:rPr>
    </w:lvl>
    <w:lvl w:ilvl="2">
      <w:start w:val="1"/>
      <w:numFmt w:val="decimal"/>
      <w:lvlText w:val="%1.%2.%3."/>
      <w:lvlJc w:val="left"/>
      <w:pPr>
        <w:ind w:left="1224" w:hanging="504"/>
      </w:pPr>
      <w:rPr>
        <w:b/>
        <w:color w:val="auto"/>
        <w:vertAlign w:val="baseline"/>
      </w:rPr>
    </w:lvl>
    <w:lvl w:ilvl="3">
      <w:start w:val="1"/>
      <w:numFmt w:val="decimal"/>
      <w:lvlText w:val="%1.%2.%3.%4."/>
      <w:lvlJc w:val="left"/>
      <w:pPr>
        <w:ind w:left="1728" w:hanging="648"/>
      </w:pPr>
      <w:rPr>
        <w:b/>
        <w:vertAlign w:val="baseline"/>
      </w:rPr>
    </w:lvl>
    <w:lvl w:ilvl="4">
      <w:start w:val="1"/>
      <w:numFmt w:val="decimal"/>
      <w:lvlText w:val="%1.%2.%3.%4.%5."/>
      <w:lvlJc w:val="left"/>
      <w:pPr>
        <w:ind w:left="2232" w:hanging="792"/>
      </w:pPr>
      <w:rPr>
        <w:vertAlign w:val="subscript"/>
      </w:rPr>
    </w:lvl>
    <w:lvl w:ilvl="5">
      <w:start w:val="1"/>
      <w:numFmt w:val="decimal"/>
      <w:lvlText w:val="%1.%2.%3.%4.%5.%6."/>
      <w:lvlJc w:val="left"/>
      <w:pPr>
        <w:ind w:left="2736" w:hanging="936"/>
      </w:pPr>
      <w:rPr>
        <w:vertAlign w:val="subscrip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E547D87"/>
    <w:multiLevelType w:val="multilevel"/>
    <w:tmpl w:val="D81C22D2"/>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nsid w:val="65FD76A0"/>
    <w:multiLevelType w:val="multilevel"/>
    <w:tmpl w:val="3E42B3EE"/>
    <w:styleLink w:val="WW8Num7"/>
    <w:lvl w:ilvl="0">
      <w:start w:val="12"/>
      <w:numFmt w:val="decimal"/>
      <w:lvlText w:val="%1."/>
      <w:lvlJc w:val="left"/>
    </w:lvl>
    <w:lvl w:ilvl="1">
      <w:start w:val="1"/>
      <w:numFmt w:val="decimal"/>
      <w:lvlText w:val="%1.%2."/>
      <w:lvlJc w:val="left"/>
      <w:rPr>
        <w:b w:val="0"/>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6ADB160E"/>
    <w:multiLevelType w:val="multilevel"/>
    <w:tmpl w:val="E61A0D10"/>
    <w:lvl w:ilvl="0">
      <w:start w:val="1"/>
      <w:numFmt w:val="decimal"/>
      <w:lvlText w:val=" %1 "/>
      <w:lvlJc w:val="left"/>
      <w:rPr>
        <w:rFonts w:ascii="Times New Roman" w:hAnsi="Times New Roman" w:cs="Times New Roman" w:hint="default"/>
        <w:b/>
        <w:bCs/>
        <w:sz w:val="24"/>
        <w:szCs w:val="20"/>
      </w:rPr>
    </w:lvl>
    <w:lvl w:ilvl="1">
      <w:start w:val="1"/>
      <w:numFmt w:val="decimal"/>
      <w:lvlText w:val=" %1.%2 "/>
      <w:lvlJc w:val="left"/>
      <w:rPr>
        <w:rFonts w:ascii="Times New Roman" w:hAnsi="Times New Roman" w:cs="Times New Roman" w:hint="default"/>
        <w:b w:val="0"/>
        <w:bCs/>
        <w:sz w:val="24"/>
        <w:szCs w:val="20"/>
      </w:rPr>
    </w:lvl>
    <w:lvl w:ilvl="2">
      <w:start w:val="1"/>
      <w:numFmt w:val="decimal"/>
      <w:lvlText w:val=" %1.%2.%3 "/>
      <w:lvlJc w:val="left"/>
      <w:rPr>
        <w:rFonts w:ascii="Times New Roman" w:hAnsi="Times New Roman" w:cs="Times New Roman" w:hint="default"/>
        <w:b w:val="0"/>
        <w:bCs/>
        <w:i w:val="0"/>
        <w:sz w:val="24"/>
        <w:szCs w:val="20"/>
      </w:rPr>
    </w:lvl>
    <w:lvl w:ilvl="3">
      <w:start w:val="1"/>
      <w:numFmt w:val="decimal"/>
      <w:lvlText w:val=" %1.%2.%3.%4 "/>
      <w:lvlJc w:val="left"/>
      <w:rPr>
        <w:rFonts w:ascii="Times New Roman" w:hAnsi="Times New Roman" w:cs="Times New Roman" w:hint="default"/>
        <w:b w:val="0"/>
        <w:bCs/>
        <w:sz w:val="24"/>
        <w:szCs w:val="20"/>
      </w:rPr>
    </w:lvl>
    <w:lvl w:ilvl="4">
      <w:start w:val="1"/>
      <w:numFmt w:val="decimal"/>
      <w:lvlText w:val=" %1.%2.%3.%4.%5 "/>
      <w:lvlJc w:val="left"/>
      <w:rPr>
        <w:rFonts w:ascii="Verdana" w:hAnsi="Verdana" w:hint="default"/>
        <w:b/>
        <w:bCs/>
        <w:sz w:val="20"/>
        <w:szCs w:val="20"/>
      </w:rPr>
    </w:lvl>
    <w:lvl w:ilvl="5">
      <w:start w:val="1"/>
      <w:numFmt w:val="decimal"/>
      <w:lvlText w:val=" %1.%2.%3.%4.%5.%6 "/>
      <w:lvlJc w:val="left"/>
      <w:rPr>
        <w:rFonts w:ascii="FreeSans" w:hAnsi="FreeSans"/>
        <w:b/>
        <w:bCs/>
        <w:sz w:val="24"/>
        <w:szCs w:val="24"/>
      </w:rPr>
    </w:lvl>
    <w:lvl w:ilvl="6">
      <w:start w:val="1"/>
      <w:numFmt w:val="decimal"/>
      <w:lvlText w:val=" %1.%2.%3.%4.%5.%6.%7 "/>
      <w:lvlJc w:val="left"/>
      <w:rPr>
        <w:rFonts w:ascii="FreeSans" w:hAnsi="FreeSans"/>
        <w:b/>
        <w:bCs/>
        <w:sz w:val="24"/>
        <w:szCs w:val="24"/>
      </w:rPr>
    </w:lvl>
    <w:lvl w:ilvl="7">
      <w:start w:val="1"/>
      <w:numFmt w:val="decimal"/>
      <w:lvlText w:val=" %1.%2.%3.%4.%5.%6.%7.%8 "/>
      <w:lvlJc w:val="left"/>
      <w:rPr>
        <w:rFonts w:ascii="FreeSans" w:hAnsi="FreeSans"/>
        <w:b/>
        <w:bCs/>
        <w:sz w:val="24"/>
        <w:szCs w:val="24"/>
      </w:rPr>
    </w:lvl>
    <w:lvl w:ilvl="8">
      <w:start w:val="1"/>
      <w:numFmt w:val="decimal"/>
      <w:lvlText w:val=" %1.%2.%3.%4.%5.%6.%7.%8.%9 "/>
      <w:lvlJc w:val="left"/>
      <w:rPr>
        <w:rFonts w:ascii="FreeSans" w:hAnsi="FreeSans"/>
        <w:b/>
        <w:bCs/>
        <w:sz w:val="24"/>
        <w:szCs w:val="24"/>
      </w:rPr>
    </w:lvl>
  </w:abstractNum>
  <w:abstractNum w:abstractNumId="20">
    <w:nsid w:val="6C1B195C"/>
    <w:multiLevelType w:val="multilevel"/>
    <w:tmpl w:val="0C382330"/>
    <w:styleLink w:val="WW8Num12"/>
    <w:lvl w:ilvl="0">
      <w:start w:val="1"/>
      <w:numFmt w:val="decimal"/>
      <w:lvlText w:val="%1."/>
      <w:lvlJc w:val="left"/>
    </w:lvl>
    <w:lvl w:ilvl="1">
      <w:start w:val="1"/>
      <w:numFmt w:val="decimal"/>
      <w:lvlText w:val="%1.%2."/>
      <w:lvlJc w:val="left"/>
      <w:rPr>
        <w:b/>
        <w:bCs/>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744011F2"/>
    <w:multiLevelType w:val="multilevel"/>
    <w:tmpl w:val="1C486890"/>
    <w:numStyleLink w:val="WWNum1"/>
  </w:abstractNum>
  <w:abstractNum w:abstractNumId="22">
    <w:nsid w:val="74984797"/>
    <w:multiLevelType w:val="multilevel"/>
    <w:tmpl w:val="412240FC"/>
    <w:styleLink w:val="WWNum2"/>
    <w:lvl w:ilvl="0">
      <w:start w:val="1"/>
      <w:numFmt w:val="decimal"/>
      <w:lvlText w:val="%1. "/>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num w:numId="1">
    <w:abstractNumId w:val="0"/>
  </w:num>
  <w:num w:numId="2">
    <w:abstractNumId w:val="11"/>
  </w:num>
  <w:num w:numId="3">
    <w:abstractNumId w:val="7"/>
  </w:num>
  <w:num w:numId="4">
    <w:abstractNumId w:val="22"/>
  </w:num>
  <w:num w:numId="5">
    <w:abstractNumId w:val="13"/>
  </w:num>
  <w:num w:numId="6">
    <w:abstractNumId w:val="20"/>
  </w:num>
  <w:num w:numId="7">
    <w:abstractNumId w:val="15"/>
  </w:num>
  <w:num w:numId="8">
    <w:abstractNumId w:val="1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5"/>
  </w:num>
  <w:num w:numId="12">
    <w:abstractNumId w:val="14"/>
  </w:num>
  <w:num w:numId="13">
    <w:abstractNumId w:val="16"/>
  </w:num>
  <w:num w:numId="14">
    <w:abstractNumId w:val="1"/>
  </w:num>
  <w:num w:numId="15">
    <w:abstractNumId w:val="8"/>
  </w:num>
  <w:num w:numId="16">
    <w:abstractNumId w:val="6"/>
  </w:num>
  <w:num w:numId="17">
    <w:abstractNumId w:val="9"/>
  </w:num>
  <w:num w:numId="18">
    <w:abstractNumId w:val="17"/>
  </w:num>
  <w:num w:numId="19">
    <w:abstractNumId w:val="21"/>
    <w:lvlOverride w:ilvl="0">
      <w:lvl w:ilvl="0">
        <w:start w:val="1"/>
        <w:numFmt w:val="decimal"/>
        <w:lvlText w:val="%1."/>
        <w:lvlJc w:val="left"/>
        <w:rPr>
          <w:rFonts w:cs="Times New Roman"/>
        </w:rPr>
      </w:lvl>
    </w:lvlOverride>
  </w:num>
  <w:num w:numId="20">
    <w:abstractNumId w:val="18"/>
  </w:num>
  <w:num w:numId="21">
    <w:abstractNumId w:val="2"/>
  </w:num>
  <w:num w:numId="22">
    <w:abstractNumId w:val="3"/>
  </w:num>
  <w:num w:numId="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82D"/>
    <w:rsid w:val="000072D5"/>
    <w:rsid w:val="000A0953"/>
    <w:rsid w:val="000F5569"/>
    <w:rsid w:val="00140C68"/>
    <w:rsid w:val="00142FEE"/>
    <w:rsid w:val="001A1EF6"/>
    <w:rsid w:val="001C1898"/>
    <w:rsid w:val="00262605"/>
    <w:rsid w:val="002E004A"/>
    <w:rsid w:val="002E0DCB"/>
    <w:rsid w:val="002E68AD"/>
    <w:rsid w:val="00303606"/>
    <w:rsid w:val="003243D8"/>
    <w:rsid w:val="00326B72"/>
    <w:rsid w:val="0033481F"/>
    <w:rsid w:val="00384755"/>
    <w:rsid w:val="0039087F"/>
    <w:rsid w:val="003B7117"/>
    <w:rsid w:val="003C0BBD"/>
    <w:rsid w:val="003D137C"/>
    <w:rsid w:val="003E2A21"/>
    <w:rsid w:val="003E559D"/>
    <w:rsid w:val="00402641"/>
    <w:rsid w:val="004709D5"/>
    <w:rsid w:val="004969DE"/>
    <w:rsid w:val="004B78A8"/>
    <w:rsid w:val="004C2336"/>
    <w:rsid w:val="004C3885"/>
    <w:rsid w:val="005042B9"/>
    <w:rsid w:val="005122DF"/>
    <w:rsid w:val="005162EA"/>
    <w:rsid w:val="005208DB"/>
    <w:rsid w:val="005701A6"/>
    <w:rsid w:val="005B3C61"/>
    <w:rsid w:val="005D6404"/>
    <w:rsid w:val="005E07CD"/>
    <w:rsid w:val="006123BA"/>
    <w:rsid w:val="006208D6"/>
    <w:rsid w:val="006235B4"/>
    <w:rsid w:val="00673BAC"/>
    <w:rsid w:val="006A1904"/>
    <w:rsid w:val="006C6394"/>
    <w:rsid w:val="0070682D"/>
    <w:rsid w:val="00746EED"/>
    <w:rsid w:val="007556FD"/>
    <w:rsid w:val="00791BF4"/>
    <w:rsid w:val="007921B3"/>
    <w:rsid w:val="007B064C"/>
    <w:rsid w:val="007E3645"/>
    <w:rsid w:val="008344D5"/>
    <w:rsid w:val="008410F2"/>
    <w:rsid w:val="008528C2"/>
    <w:rsid w:val="0085646C"/>
    <w:rsid w:val="00894EF3"/>
    <w:rsid w:val="008D087A"/>
    <w:rsid w:val="00901E68"/>
    <w:rsid w:val="00914EE9"/>
    <w:rsid w:val="00946076"/>
    <w:rsid w:val="00987768"/>
    <w:rsid w:val="0099228C"/>
    <w:rsid w:val="009A2140"/>
    <w:rsid w:val="009A4EF8"/>
    <w:rsid w:val="009D446B"/>
    <w:rsid w:val="009F5114"/>
    <w:rsid w:val="00A05767"/>
    <w:rsid w:val="00A06751"/>
    <w:rsid w:val="00A1400E"/>
    <w:rsid w:val="00A8594C"/>
    <w:rsid w:val="00AA6771"/>
    <w:rsid w:val="00AB4B01"/>
    <w:rsid w:val="00AB60DC"/>
    <w:rsid w:val="00AC455B"/>
    <w:rsid w:val="00B25C20"/>
    <w:rsid w:val="00B555F1"/>
    <w:rsid w:val="00B652E1"/>
    <w:rsid w:val="00B92B4D"/>
    <w:rsid w:val="00BC20EB"/>
    <w:rsid w:val="00BF6CE6"/>
    <w:rsid w:val="00C12326"/>
    <w:rsid w:val="00C25BE5"/>
    <w:rsid w:val="00C712F2"/>
    <w:rsid w:val="00C76F07"/>
    <w:rsid w:val="00C90239"/>
    <w:rsid w:val="00CB586E"/>
    <w:rsid w:val="00CF2CD8"/>
    <w:rsid w:val="00D338BB"/>
    <w:rsid w:val="00DA4FFD"/>
    <w:rsid w:val="00DA76B4"/>
    <w:rsid w:val="00DC5E2A"/>
    <w:rsid w:val="00DE3CF8"/>
    <w:rsid w:val="00E1724B"/>
    <w:rsid w:val="00E47D5D"/>
    <w:rsid w:val="00E7688D"/>
    <w:rsid w:val="00EA5647"/>
    <w:rsid w:val="00ED1404"/>
    <w:rsid w:val="00ED6741"/>
    <w:rsid w:val="00EE0E2C"/>
    <w:rsid w:val="00EF7AA7"/>
    <w:rsid w:val="00F241F4"/>
    <w:rsid w:val="00F41BD9"/>
    <w:rsid w:val="00F92912"/>
    <w:rsid w:val="00F92E1C"/>
    <w:rsid w:val="00FA05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82D"/>
    <w:pPr>
      <w:spacing w:after="0" w:line="240" w:lineRule="auto"/>
    </w:pPr>
    <w:rPr>
      <w:rFonts w:ascii="Ecofont_Spranq_eco_Sans" w:eastAsia="Times New Roman" w:hAnsi="Ecofont_Spranq_eco_Sans" w:cs="Tahoma"/>
      <w:sz w:val="24"/>
      <w:szCs w:val="24"/>
      <w:lang w:eastAsia="pt-BR"/>
    </w:rPr>
  </w:style>
  <w:style w:type="paragraph" w:styleId="Ttulo1">
    <w:name w:val="heading 1"/>
    <w:aliases w:val="título 1"/>
    <w:basedOn w:val="Standard"/>
    <w:next w:val="Textbody"/>
    <w:link w:val="Ttulo1Char"/>
    <w:qFormat/>
    <w:rsid w:val="0070682D"/>
    <w:pPr>
      <w:keepNext/>
      <w:tabs>
        <w:tab w:val="left" w:pos="1276"/>
      </w:tabs>
      <w:spacing w:before="240" w:after="60" w:line="240" w:lineRule="auto"/>
      <w:jc w:val="both"/>
      <w:outlineLvl w:val="0"/>
    </w:pPr>
    <w:rPr>
      <w:rFonts w:ascii="Times New Roman" w:hAnsi="Times New Roman"/>
      <w:b/>
      <w:bCs/>
      <w:sz w:val="28"/>
      <w:szCs w:val="32"/>
      <w:lang w:eastAsia="pt-BR"/>
    </w:rPr>
  </w:style>
  <w:style w:type="paragraph" w:styleId="Ttulo2">
    <w:name w:val="heading 2"/>
    <w:basedOn w:val="Standard"/>
    <w:next w:val="Textbody"/>
    <w:link w:val="Ttulo2Char"/>
    <w:qFormat/>
    <w:rsid w:val="0070682D"/>
    <w:pPr>
      <w:keepNext/>
      <w:spacing w:before="240" w:after="60" w:line="240" w:lineRule="auto"/>
      <w:outlineLvl w:val="1"/>
    </w:pPr>
    <w:rPr>
      <w:rFonts w:ascii="Arial" w:eastAsia="Times New Roman" w:hAnsi="Arial" w:cs="Arial"/>
      <w:b/>
      <w:bCs/>
      <w:i/>
      <w:iCs/>
      <w:sz w:val="28"/>
      <w:szCs w:val="28"/>
      <w:lang w:eastAsia="pt-BR"/>
    </w:rPr>
  </w:style>
  <w:style w:type="paragraph" w:styleId="Ttulo3">
    <w:name w:val="heading 3"/>
    <w:basedOn w:val="Standard"/>
    <w:next w:val="Textbody"/>
    <w:link w:val="Ttulo3Char"/>
    <w:qFormat/>
    <w:rsid w:val="0070682D"/>
    <w:pPr>
      <w:keepNext/>
      <w:tabs>
        <w:tab w:val="left" w:pos="1440"/>
      </w:tabs>
      <w:spacing w:before="120" w:after="60" w:line="240" w:lineRule="auto"/>
      <w:outlineLvl w:val="2"/>
    </w:pPr>
    <w:rPr>
      <w:rFonts w:ascii="Times New Roman" w:eastAsia="Times New Roman" w:hAnsi="Times New Roman" w:cs="Arial"/>
      <w:b/>
      <w:bCs/>
      <w:sz w:val="24"/>
      <w:szCs w:val="26"/>
      <w:lang w:eastAsia="ar-SA"/>
    </w:rPr>
  </w:style>
  <w:style w:type="paragraph" w:styleId="Ttulo4">
    <w:name w:val="heading 4"/>
    <w:basedOn w:val="Standard"/>
    <w:next w:val="Textbody"/>
    <w:link w:val="Ttulo4Char"/>
    <w:qFormat/>
    <w:rsid w:val="0070682D"/>
    <w:pPr>
      <w:keepNext/>
      <w:tabs>
        <w:tab w:val="left" w:pos="1702"/>
        <w:tab w:val="left" w:pos="1815"/>
      </w:tabs>
      <w:spacing w:before="120" w:after="60" w:line="240" w:lineRule="auto"/>
      <w:ind w:left="851" w:hanging="851"/>
      <w:outlineLvl w:val="3"/>
    </w:pPr>
    <w:rPr>
      <w:rFonts w:ascii="Times New Roman" w:eastAsia="Times New Roman" w:hAnsi="Times New Roman" w:cs="Times New Roman"/>
      <w:b/>
      <w:bCs/>
      <w:sz w:val="24"/>
      <w:szCs w:val="28"/>
      <w:lang w:eastAsia="ar-SA"/>
    </w:rPr>
  </w:style>
  <w:style w:type="paragraph" w:styleId="Ttulo5">
    <w:name w:val="heading 5"/>
    <w:basedOn w:val="Standard"/>
    <w:next w:val="Textbody"/>
    <w:link w:val="Ttulo5Char"/>
    <w:qFormat/>
    <w:rsid w:val="0070682D"/>
    <w:pPr>
      <w:tabs>
        <w:tab w:val="left" w:pos="2016"/>
        <w:tab w:val="left" w:pos="2210"/>
      </w:tabs>
      <w:spacing w:before="120" w:after="60" w:line="240" w:lineRule="auto"/>
      <w:ind w:left="1008" w:hanging="1008"/>
      <w:outlineLvl w:val="4"/>
    </w:pPr>
    <w:rPr>
      <w:rFonts w:ascii="Times New Roman" w:eastAsia="Times New Roman" w:hAnsi="Times New Roman" w:cs="Times New Roman"/>
      <w:b/>
      <w:bCs/>
      <w:iCs/>
      <w:sz w:val="24"/>
      <w:szCs w:val="26"/>
      <w:lang w:eastAsia="ar-SA"/>
    </w:rPr>
  </w:style>
  <w:style w:type="paragraph" w:styleId="Ttulo6">
    <w:name w:val="heading 6"/>
    <w:basedOn w:val="Standard"/>
    <w:next w:val="Textbody"/>
    <w:link w:val="Ttulo6Char"/>
    <w:qFormat/>
    <w:rsid w:val="0070682D"/>
    <w:pPr>
      <w:tabs>
        <w:tab w:val="left" w:pos="2304"/>
      </w:tabs>
      <w:spacing w:before="120" w:after="60" w:line="240" w:lineRule="auto"/>
      <w:ind w:left="1152" w:hanging="1152"/>
      <w:outlineLvl w:val="5"/>
    </w:pPr>
    <w:rPr>
      <w:rFonts w:ascii="Times New Roman" w:eastAsia="Times New Roman" w:hAnsi="Times New Roman" w:cs="Times New Roman"/>
      <w:b/>
      <w:bCs/>
      <w:sz w:val="24"/>
      <w:lang w:eastAsia="ar-SA"/>
    </w:rPr>
  </w:style>
  <w:style w:type="paragraph" w:styleId="Ttulo7">
    <w:name w:val="heading 7"/>
    <w:basedOn w:val="Standard"/>
    <w:next w:val="Textbody"/>
    <w:link w:val="Ttulo7Char"/>
    <w:qFormat/>
    <w:rsid w:val="0070682D"/>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Standard"/>
    <w:next w:val="Textbody"/>
    <w:link w:val="Ttulo8Char"/>
    <w:qFormat/>
    <w:rsid w:val="0070682D"/>
    <w:pPr>
      <w:tabs>
        <w:tab w:val="left" w:pos="2880"/>
      </w:tabs>
      <w:spacing w:before="120" w:after="60" w:line="240" w:lineRule="auto"/>
      <w:ind w:left="1440" w:hanging="1440"/>
      <w:outlineLvl w:val="7"/>
    </w:pPr>
    <w:rPr>
      <w:rFonts w:ascii="Times New Roman" w:eastAsia="Times New Roman" w:hAnsi="Times New Roman" w:cs="Times New Roman"/>
      <w:b/>
      <w:iCs/>
      <w:sz w:val="24"/>
      <w:szCs w:val="24"/>
      <w:lang w:eastAsia="ar-SA"/>
    </w:rPr>
  </w:style>
  <w:style w:type="paragraph" w:styleId="Ttulo9">
    <w:name w:val="heading 9"/>
    <w:basedOn w:val="Standard"/>
    <w:next w:val="Textbody"/>
    <w:link w:val="Ttulo9Char"/>
    <w:qFormat/>
    <w:rsid w:val="0070682D"/>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70682D"/>
    <w:rPr>
      <w:rFonts w:ascii="Times New Roman" w:eastAsia="DejaVu Sans" w:hAnsi="Times New Roman" w:cs="DejaVu Sans"/>
      <w:b/>
      <w:bCs/>
      <w:kern w:val="3"/>
      <w:sz w:val="28"/>
      <w:szCs w:val="32"/>
      <w:lang w:eastAsia="pt-BR"/>
    </w:rPr>
  </w:style>
  <w:style w:type="character" w:customStyle="1" w:styleId="Ttulo2Char">
    <w:name w:val="Título 2 Char"/>
    <w:basedOn w:val="Fontepargpadro"/>
    <w:link w:val="Ttulo2"/>
    <w:rsid w:val="0070682D"/>
    <w:rPr>
      <w:rFonts w:ascii="Arial" w:eastAsia="Times New Roman" w:hAnsi="Arial" w:cs="Arial"/>
      <w:b/>
      <w:bCs/>
      <w:i/>
      <w:iCs/>
      <w:kern w:val="3"/>
      <w:sz w:val="28"/>
      <w:szCs w:val="28"/>
      <w:lang w:eastAsia="pt-BR"/>
    </w:rPr>
  </w:style>
  <w:style w:type="character" w:customStyle="1" w:styleId="Ttulo3Char">
    <w:name w:val="Título 3 Char"/>
    <w:basedOn w:val="Fontepargpadro"/>
    <w:link w:val="Ttulo3"/>
    <w:rsid w:val="0070682D"/>
    <w:rPr>
      <w:rFonts w:ascii="Times New Roman" w:eastAsia="Times New Roman" w:hAnsi="Times New Roman" w:cs="Arial"/>
      <w:b/>
      <w:bCs/>
      <w:kern w:val="3"/>
      <w:sz w:val="24"/>
      <w:szCs w:val="26"/>
      <w:lang w:eastAsia="ar-SA"/>
    </w:rPr>
  </w:style>
  <w:style w:type="character" w:customStyle="1" w:styleId="Ttulo4Char">
    <w:name w:val="Título 4 Char"/>
    <w:basedOn w:val="Fontepargpadro"/>
    <w:link w:val="Ttulo4"/>
    <w:rsid w:val="0070682D"/>
    <w:rPr>
      <w:rFonts w:ascii="Times New Roman" w:eastAsia="Times New Roman" w:hAnsi="Times New Roman" w:cs="Times New Roman"/>
      <w:b/>
      <w:bCs/>
      <w:kern w:val="3"/>
      <w:sz w:val="24"/>
      <w:szCs w:val="28"/>
      <w:lang w:eastAsia="ar-SA"/>
    </w:rPr>
  </w:style>
  <w:style w:type="character" w:customStyle="1" w:styleId="Ttulo5Char">
    <w:name w:val="Título 5 Char"/>
    <w:basedOn w:val="Fontepargpadro"/>
    <w:link w:val="Ttulo5"/>
    <w:rsid w:val="0070682D"/>
    <w:rPr>
      <w:rFonts w:ascii="Times New Roman" w:eastAsia="Times New Roman" w:hAnsi="Times New Roman" w:cs="Times New Roman"/>
      <w:b/>
      <w:bCs/>
      <w:iCs/>
      <w:kern w:val="3"/>
      <w:sz w:val="24"/>
      <w:szCs w:val="26"/>
      <w:lang w:eastAsia="ar-SA"/>
    </w:rPr>
  </w:style>
  <w:style w:type="character" w:customStyle="1" w:styleId="Ttulo6Char">
    <w:name w:val="Título 6 Char"/>
    <w:basedOn w:val="Fontepargpadro"/>
    <w:link w:val="Ttulo6"/>
    <w:rsid w:val="0070682D"/>
    <w:rPr>
      <w:rFonts w:ascii="Times New Roman" w:eastAsia="Times New Roman" w:hAnsi="Times New Roman" w:cs="Times New Roman"/>
      <w:b/>
      <w:bCs/>
      <w:kern w:val="3"/>
      <w:sz w:val="24"/>
      <w:lang w:eastAsia="ar-SA"/>
    </w:rPr>
  </w:style>
  <w:style w:type="character" w:customStyle="1" w:styleId="Ttulo7Char">
    <w:name w:val="Título 7 Char"/>
    <w:basedOn w:val="Fontepargpadro"/>
    <w:link w:val="Ttulo7"/>
    <w:rsid w:val="0070682D"/>
    <w:rPr>
      <w:rFonts w:ascii="Times New Roman" w:eastAsia="Times New Roman" w:hAnsi="Times New Roman" w:cs="Times New Roman"/>
      <w:b/>
      <w:kern w:val="3"/>
      <w:sz w:val="24"/>
      <w:szCs w:val="24"/>
      <w:lang w:eastAsia="ar-SA"/>
    </w:rPr>
  </w:style>
  <w:style w:type="character" w:customStyle="1" w:styleId="Ttulo8Char">
    <w:name w:val="Título 8 Char"/>
    <w:basedOn w:val="Fontepargpadro"/>
    <w:link w:val="Ttulo8"/>
    <w:rsid w:val="0070682D"/>
    <w:rPr>
      <w:rFonts w:ascii="Times New Roman" w:eastAsia="Times New Roman" w:hAnsi="Times New Roman" w:cs="Times New Roman"/>
      <w:b/>
      <w:iCs/>
      <w:kern w:val="3"/>
      <w:sz w:val="24"/>
      <w:szCs w:val="24"/>
      <w:lang w:eastAsia="ar-SA"/>
    </w:rPr>
  </w:style>
  <w:style w:type="character" w:customStyle="1" w:styleId="Ttulo9Char">
    <w:name w:val="Título 9 Char"/>
    <w:basedOn w:val="Fontepargpadro"/>
    <w:link w:val="Ttulo9"/>
    <w:rsid w:val="0070682D"/>
    <w:rPr>
      <w:rFonts w:ascii="Times New Roman" w:eastAsia="Times New Roman" w:hAnsi="Times New Roman" w:cs="Arial"/>
      <w:b/>
      <w:kern w:val="3"/>
      <w:sz w:val="24"/>
      <w:lang w:eastAsia="ar-SA"/>
    </w:rPr>
  </w:style>
  <w:style w:type="paragraph" w:styleId="Citao">
    <w:name w:val="Quote"/>
    <w:basedOn w:val="Normal"/>
    <w:next w:val="Normal"/>
    <w:link w:val="CitaoChar"/>
    <w:uiPriority w:val="29"/>
    <w:qFormat/>
    <w:rsid w:val="0070682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basedOn w:val="Fontepargpadro"/>
    <w:link w:val="Citao"/>
    <w:uiPriority w:val="29"/>
    <w:rsid w:val="0070682D"/>
    <w:rPr>
      <w:rFonts w:ascii="Ecofont_Spranq_eco_Sans" w:eastAsia="Calibri" w:hAnsi="Ecofont_Spranq_eco_Sans" w:cs="Tahoma"/>
      <w:i/>
      <w:iCs/>
      <w:color w:val="000000"/>
      <w:sz w:val="20"/>
      <w:szCs w:val="24"/>
      <w:shd w:val="clear" w:color="auto" w:fill="FFFFCC"/>
    </w:rPr>
  </w:style>
  <w:style w:type="paragraph" w:styleId="Cabealho">
    <w:name w:val="header"/>
    <w:aliases w:val="hd,he,Heading 1a,Cabeçalho superior"/>
    <w:basedOn w:val="Normal"/>
    <w:link w:val="CabealhoChar"/>
    <w:rsid w:val="0070682D"/>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70682D"/>
    <w:rPr>
      <w:rFonts w:ascii="Ecofont_Spranq_eco_Sans" w:eastAsia="Times New Roman" w:hAnsi="Ecofont_Spranq_eco_Sans" w:cs="Tahoma"/>
      <w:sz w:val="24"/>
      <w:szCs w:val="24"/>
      <w:lang w:eastAsia="pt-BR"/>
    </w:rPr>
  </w:style>
  <w:style w:type="paragraph" w:styleId="Textodebalo">
    <w:name w:val="Balloon Text"/>
    <w:basedOn w:val="Normal"/>
    <w:link w:val="TextodebaloChar"/>
    <w:unhideWhenUsed/>
    <w:rsid w:val="0070682D"/>
    <w:rPr>
      <w:rFonts w:ascii="Tahoma" w:hAnsi="Tahoma"/>
      <w:sz w:val="16"/>
      <w:szCs w:val="16"/>
    </w:rPr>
  </w:style>
  <w:style w:type="character" w:customStyle="1" w:styleId="TextodebaloChar">
    <w:name w:val="Texto de balão Char"/>
    <w:basedOn w:val="Fontepargpadro"/>
    <w:link w:val="Textodebalo"/>
    <w:rsid w:val="0070682D"/>
    <w:rPr>
      <w:rFonts w:ascii="Tahoma" w:eastAsia="Times New Roman" w:hAnsi="Tahoma" w:cs="Tahoma"/>
      <w:sz w:val="16"/>
      <w:szCs w:val="16"/>
      <w:lang w:eastAsia="pt-BR"/>
    </w:rPr>
  </w:style>
  <w:style w:type="character" w:styleId="Hyperlink">
    <w:name w:val="Hyperlink"/>
    <w:basedOn w:val="Fontepargpadro"/>
    <w:uiPriority w:val="99"/>
    <w:rsid w:val="0070682D"/>
    <w:rPr>
      <w:color w:val="0000FF"/>
      <w:u w:val="single"/>
    </w:rPr>
  </w:style>
  <w:style w:type="paragraph" w:customStyle="1" w:styleId="Normal1">
    <w:name w:val="Normal1"/>
    <w:basedOn w:val="Normal"/>
    <w:rsid w:val="0070682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 w:type="paragraph" w:customStyle="1" w:styleId="Prembulo">
    <w:name w:val="Preâmbulo"/>
    <w:basedOn w:val="Normal"/>
    <w:rsid w:val="0070682D"/>
    <w:pPr>
      <w:suppressAutoHyphens/>
      <w:overflowPunct w:val="0"/>
      <w:autoSpaceDE w:val="0"/>
      <w:spacing w:before="240"/>
      <w:ind w:firstLine="1418"/>
      <w:jc w:val="both"/>
      <w:textAlignment w:val="baseline"/>
    </w:pPr>
    <w:rPr>
      <w:rFonts w:ascii="Arial" w:hAnsi="Arial" w:cs="Times New Roman"/>
      <w:szCs w:val="20"/>
      <w:lang w:eastAsia="ar-SA"/>
    </w:rPr>
  </w:style>
  <w:style w:type="paragraph" w:styleId="PargrafodaLista">
    <w:name w:val="List Paragraph"/>
    <w:basedOn w:val="Normal"/>
    <w:uiPriority w:val="34"/>
    <w:qFormat/>
    <w:rsid w:val="0070682D"/>
    <w:pPr>
      <w:suppressAutoHyphens/>
      <w:ind w:left="720"/>
      <w:contextualSpacing/>
    </w:pPr>
    <w:rPr>
      <w:rFonts w:ascii="Times New Roman" w:hAnsi="Times New Roman" w:cs="Times New Roman"/>
      <w:lang w:eastAsia="ar-SA"/>
    </w:rPr>
  </w:style>
  <w:style w:type="paragraph" w:customStyle="1" w:styleId="Item">
    <w:name w:val="Item"/>
    <w:basedOn w:val="Normal"/>
    <w:rsid w:val="0070682D"/>
    <w:pPr>
      <w:numPr>
        <w:numId w:val="1"/>
      </w:numPr>
      <w:suppressAutoHyphens/>
      <w:overflowPunct w:val="0"/>
      <w:autoSpaceDE w:val="0"/>
      <w:spacing w:before="480"/>
      <w:textAlignment w:val="baseline"/>
    </w:pPr>
    <w:rPr>
      <w:rFonts w:ascii="Arial" w:hAnsi="Arial" w:cs="Times New Roman"/>
      <w:b/>
      <w:szCs w:val="20"/>
      <w:lang w:eastAsia="ar-SA"/>
    </w:rPr>
  </w:style>
  <w:style w:type="numbering" w:customStyle="1" w:styleId="WWOutlineListStyle">
    <w:name w:val="WW_OutlineListStyle"/>
    <w:basedOn w:val="Semlista"/>
    <w:rsid w:val="0070682D"/>
    <w:pPr>
      <w:numPr>
        <w:numId w:val="2"/>
      </w:numPr>
    </w:pPr>
  </w:style>
  <w:style w:type="paragraph" w:customStyle="1" w:styleId="Standard">
    <w:name w:val="Standard"/>
    <w:rsid w:val="0070682D"/>
    <w:pPr>
      <w:suppressAutoHyphens/>
      <w:autoSpaceDN w:val="0"/>
      <w:textAlignment w:val="baseline"/>
    </w:pPr>
    <w:rPr>
      <w:rFonts w:ascii="Calibri" w:eastAsia="DejaVu Sans" w:hAnsi="Calibri" w:cs="DejaVu Sans"/>
      <w:kern w:val="3"/>
    </w:rPr>
  </w:style>
  <w:style w:type="paragraph" w:styleId="Ttulo">
    <w:name w:val="Title"/>
    <w:basedOn w:val="Standard"/>
    <w:next w:val="Textbody"/>
    <w:link w:val="TtuloChar"/>
    <w:qFormat/>
    <w:rsid w:val="0070682D"/>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0682D"/>
    <w:rPr>
      <w:rFonts w:ascii="Arial" w:eastAsia="Times New Roman" w:hAnsi="Arial" w:cs="Arial"/>
      <w:kern w:val="3"/>
      <w:sz w:val="28"/>
      <w:szCs w:val="28"/>
    </w:rPr>
  </w:style>
  <w:style w:type="paragraph" w:customStyle="1" w:styleId="Textbody">
    <w:name w:val="Text body"/>
    <w:basedOn w:val="Standard"/>
    <w:rsid w:val="0070682D"/>
    <w:pPr>
      <w:spacing w:after="120" w:line="240" w:lineRule="auto"/>
    </w:pPr>
    <w:rPr>
      <w:rFonts w:ascii="Times New Roman" w:eastAsia="Times New Roman" w:hAnsi="Times New Roman" w:cs="Times New Roman"/>
      <w:sz w:val="24"/>
      <w:szCs w:val="24"/>
      <w:lang w:eastAsia="ar-SA"/>
    </w:rPr>
  </w:style>
  <w:style w:type="paragraph" w:styleId="Subttulo">
    <w:name w:val="Subtitle"/>
    <w:basedOn w:val="Captulo"/>
    <w:next w:val="Textbody"/>
    <w:link w:val="SubttuloChar"/>
    <w:qFormat/>
    <w:rsid w:val="0070682D"/>
    <w:pPr>
      <w:jc w:val="center"/>
    </w:pPr>
    <w:rPr>
      <w:i/>
      <w:iCs/>
      <w:sz w:val="28"/>
      <w:szCs w:val="28"/>
    </w:rPr>
  </w:style>
  <w:style w:type="character" w:customStyle="1" w:styleId="SubttuloChar">
    <w:name w:val="Subtítulo Char"/>
    <w:basedOn w:val="Fontepargpadro"/>
    <w:link w:val="Subttulo"/>
    <w:rsid w:val="0070682D"/>
    <w:rPr>
      <w:rFonts w:ascii="Calibri" w:eastAsia="DejaVu Sans" w:hAnsi="Calibri" w:cs="DejaVu Sans"/>
      <w:i/>
      <w:iCs/>
      <w:kern w:val="3"/>
      <w:sz w:val="28"/>
      <w:szCs w:val="28"/>
    </w:rPr>
  </w:style>
  <w:style w:type="paragraph" w:styleId="Lista">
    <w:name w:val="List"/>
    <w:basedOn w:val="Textbody"/>
    <w:rsid w:val="0070682D"/>
    <w:rPr>
      <w:rFonts w:cs="Tahoma"/>
    </w:rPr>
  </w:style>
  <w:style w:type="paragraph" w:styleId="Legenda">
    <w:name w:val="caption"/>
    <w:basedOn w:val="Standard"/>
    <w:qFormat/>
    <w:rsid w:val="0070682D"/>
    <w:pPr>
      <w:suppressLineNumbers/>
      <w:spacing w:before="120" w:after="120"/>
    </w:pPr>
    <w:rPr>
      <w:i/>
      <w:iCs/>
      <w:sz w:val="24"/>
      <w:szCs w:val="24"/>
    </w:rPr>
  </w:style>
  <w:style w:type="paragraph" w:customStyle="1" w:styleId="Index">
    <w:name w:val="Index"/>
    <w:basedOn w:val="Standard"/>
    <w:rsid w:val="0070682D"/>
    <w:pPr>
      <w:suppressLineNumbers/>
      <w:spacing w:after="0" w:line="240" w:lineRule="auto"/>
    </w:pPr>
    <w:rPr>
      <w:rFonts w:ascii="Times New Roman" w:eastAsia="Times New Roman" w:hAnsi="Times New Roman" w:cs="Tahoma"/>
      <w:sz w:val="24"/>
      <w:szCs w:val="24"/>
      <w:lang w:eastAsia="ar-SA"/>
    </w:rPr>
  </w:style>
  <w:style w:type="paragraph" w:styleId="Rodap">
    <w:name w:val="footer"/>
    <w:basedOn w:val="Standard"/>
    <w:link w:val="RodapChar"/>
    <w:rsid w:val="0070682D"/>
    <w:pPr>
      <w:suppressLineNumbers/>
      <w:tabs>
        <w:tab w:val="center" w:pos="4252"/>
        <w:tab w:val="right" w:pos="8504"/>
      </w:tabs>
      <w:spacing w:after="0" w:line="240" w:lineRule="auto"/>
    </w:pPr>
  </w:style>
  <w:style w:type="character" w:customStyle="1" w:styleId="RodapChar">
    <w:name w:val="Rodapé Char"/>
    <w:basedOn w:val="Fontepargpadro"/>
    <w:link w:val="Rodap"/>
    <w:rsid w:val="0070682D"/>
    <w:rPr>
      <w:rFonts w:ascii="Calibri" w:eastAsia="DejaVu Sans" w:hAnsi="Calibri" w:cs="DejaVu Sans"/>
      <w:kern w:val="3"/>
    </w:rPr>
  </w:style>
  <w:style w:type="paragraph" w:customStyle="1" w:styleId="western">
    <w:name w:val="western"/>
    <w:basedOn w:val="Standard"/>
    <w:rsid w:val="0070682D"/>
  </w:style>
  <w:style w:type="paragraph" w:customStyle="1" w:styleId="Inciso">
    <w:name w:val="Inciso"/>
    <w:basedOn w:val="Standard"/>
    <w:rsid w:val="0070682D"/>
    <w:pPr>
      <w:numPr>
        <w:numId w:val="2"/>
      </w:numPr>
      <w:outlineLvl w:val="0"/>
    </w:pPr>
  </w:style>
  <w:style w:type="paragraph" w:customStyle="1" w:styleId="CorpodoTexto">
    <w:name w:val="Corpo do Texto"/>
    <w:basedOn w:val="Standard"/>
    <w:rsid w:val="0070682D"/>
  </w:style>
  <w:style w:type="paragraph" w:customStyle="1" w:styleId="Captulo">
    <w:name w:val="Capítulo"/>
    <w:basedOn w:val="Standard"/>
    <w:rsid w:val="0070682D"/>
  </w:style>
  <w:style w:type="paragraph" w:customStyle="1" w:styleId="Legenda1">
    <w:name w:val="Legenda1"/>
    <w:basedOn w:val="Standard"/>
    <w:rsid w:val="0070682D"/>
  </w:style>
  <w:style w:type="paragraph" w:customStyle="1" w:styleId="ListaNumerada">
    <w:name w:val="Lista Numerada"/>
    <w:basedOn w:val="Standard"/>
    <w:rsid w:val="0070682D"/>
  </w:style>
  <w:style w:type="paragraph" w:customStyle="1" w:styleId="ListaIdentada">
    <w:name w:val="Lista Identada"/>
    <w:basedOn w:val="Standard"/>
    <w:rsid w:val="0070682D"/>
  </w:style>
  <w:style w:type="paragraph" w:customStyle="1" w:styleId="Seo">
    <w:name w:val="Seção"/>
    <w:basedOn w:val="Standard"/>
    <w:rsid w:val="0070682D"/>
  </w:style>
  <w:style w:type="paragraph" w:customStyle="1" w:styleId="PSDS-MarcadoresNivel1">
    <w:name w:val="PSDS - Marcadores Nivel 1"/>
    <w:basedOn w:val="Standard"/>
    <w:rsid w:val="0070682D"/>
  </w:style>
  <w:style w:type="paragraph" w:customStyle="1" w:styleId="ListaLetrada">
    <w:name w:val="Lista Letrada"/>
    <w:basedOn w:val="Standard"/>
    <w:rsid w:val="0070682D"/>
  </w:style>
  <w:style w:type="paragraph" w:customStyle="1" w:styleId="Table">
    <w:name w:val="Table"/>
    <w:basedOn w:val="Standard"/>
    <w:rsid w:val="0070682D"/>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0682D"/>
  </w:style>
  <w:style w:type="paragraph" w:customStyle="1" w:styleId="TextoIdentadodeTabela">
    <w:name w:val="Texto Identado de Tabela"/>
    <w:basedOn w:val="Standard"/>
    <w:rsid w:val="0070682D"/>
  </w:style>
  <w:style w:type="paragraph" w:customStyle="1" w:styleId="Contents1">
    <w:name w:val="Contents 1"/>
    <w:basedOn w:val="Standard"/>
    <w:rsid w:val="0070682D"/>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0682D"/>
  </w:style>
  <w:style w:type="paragraph" w:customStyle="1" w:styleId="Contents2">
    <w:name w:val="Contents 2"/>
    <w:basedOn w:val="Standard"/>
    <w:rsid w:val="0070682D"/>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0682D"/>
  </w:style>
  <w:style w:type="paragraph" w:customStyle="1" w:styleId="Figura">
    <w:name w:val="Figura"/>
    <w:basedOn w:val="Standard"/>
    <w:rsid w:val="0070682D"/>
  </w:style>
  <w:style w:type="paragraph" w:customStyle="1" w:styleId="Textbodyindent">
    <w:name w:val="Text body indent"/>
    <w:basedOn w:val="Standard"/>
    <w:rsid w:val="0070682D"/>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0682D"/>
  </w:style>
  <w:style w:type="paragraph" w:customStyle="1" w:styleId="Contedodatabela">
    <w:name w:val="Conteúdo da tabela"/>
    <w:basedOn w:val="Standard"/>
    <w:rsid w:val="0070682D"/>
  </w:style>
  <w:style w:type="paragraph" w:customStyle="1" w:styleId="Ttulodatabela">
    <w:name w:val="Título da tabela"/>
    <w:basedOn w:val="Contedodatabela"/>
    <w:rsid w:val="0070682D"/>
  </w:style>
  <w:style w:type="paragraph" w:customStyle="1" w:styleId="Contents3">
    <w:name w:val="Contents 3"/>
    <w:basedOn w:val="Index"/>
    <w:rsid w:val="0070682D"/>
    <w:pPr>
      <w:tabs>
        <w:tab w:val="right" w:leader="dot" w:pos="10203"/>
      </w:tabs>
      <w:ind w:left="566"/>
    </w:pPr>
  </w:style>
  <w:style w:type="paragraph" w:customStyle="1" w:styleId="Contents4">
    <w:name w:val="Contents 4"/>
    <w:basedOn w:val="Index"/>
    <w:rsid w:val="0070682D"/>
    <w:pPr>
      <w:tabs>
        <w:tab w:val="right" w:leader="dot" w:pos="10486"/>
      </w:tabs>
      <w:ind w:left="849"/>
    </w:pPr>
  </w:style>
  <w:style w:type="paragraph" w:customStyle="1" w:styleId="Contents5">
    <w:name w:val="Contents 5"/>
    <w:basedOn w:val="Index"/>
    <w:rsid w:val="0070682D"/>
    <w:pPr>
      <w:tabs>
        <w:tab w:val="right" w:leader="dot" w:pos="10769"/>
      </w:tabs>
      <w:ind w:left="1132"/>
    </w:pPr>
  </w:style>
  <w:style w:type="paragraph" w:customStyle="1" w:styleId="Contents6">
    <w:name w:val="Contents 6"/>
    <w:basedOn w:val="Index"/>
    <w:rsid w:val="0070682D"/>
    <w:pPr>
      <w:tabs>
        <w:tab w:val="right" w:leader="dot" w:pos="11052"/>
      </w:tabs>
      <w:ind w:left="1415"/>
    </w:pPr>
  </w:style>
  <w:style w:type="paragraph" w:customStyle="1" w:styleId="Contents7">
    <w:name w:val="Contents 7"/>
    <w:basedOn w:val="Index"/>
    <w:rsid w:val="0070682D"/>
    <w:pPr>
      <w:tabs>
        <w:tab w:val="right" w:leader="dot" w:pos="11335"/>
      </w:tabs>
      <w:ind w:left="1698"/>
    </w:pPr>
  </w:style>
  <w:style w:type="paragraph" w:customStyle="1" w:styleId="Contents8">
    <w:name w:val="Contents 8"/>
    <w:basedOn w:val="Index"/>
    <w:rsid w:val="0070682D"/>
    <w:pPr>
      <w:tabs>
        <w:tab w:val="right" w:leader="dot" w:pos="11618"/>
      </w:tabs>
      <w:ind w:left="1981"/>
    </w:pPr>
  </w:style>
  <w:style w:type="paragraph" w:customStyle="1" w:styleId="Contents9">
    <w:name w:val="Contents 9"/>
    <w:basedOn w:val="Index"/>
    <w:rsid w:val="0070682D"/>
    <w:pPr>
      <w:tabs>
        <w:tab w:val="right" w:leader="dot" w:pos="11901"/>
      </w:tabs>
      <w:ind w:left="2264"/>
    </w:pPr>
  </w:style>
  <w:style w:type="paragraph" w:customStyle="1" w:styleId="Contedo10">
    <w:name w:val="Conteúdo 10"/>
    <w:basedOn w:val="Index"/>
    <w:rsid w:val="0070682D"/>
  </w:style>
  <w:style w:type="paragraph" w:customStyle="1" w:styleId="Contedodoquadro">
    <w:name w:val="Conteúdo do quadro"/>
    <w:basedOn w:val="Textbody"/>
    <w:rsid w:val="0070682D"/>
  </w:style>
  <w:style w:type="paragraph" w:styleId="NormalWeb">
    <w:name w:val="Normal (Web)"/>
    <w:basedOn w:val="Standard"/>
    <w:rsid w:val="0070682D"/>
  </w:style>
  <w:style w:type="paragraph" w:styleId="Textodecomentrio">
    <w:name w:val="annotation text"/>
    <w:basedOn w:val="Standard"/>
    <w:link w:val="TextodecomentrioChar"/>
    <w:rsid w:val="0070682D"/>
  </w:style>
  <w:style w:type="character" w:customStyle="1" w:styleId="TextodecomentrioChar">
    <w:name w:val="Texto de comentário Char"/>
    <w:basedOn w:val="Fontepargpadro"/>
    <w:link w:val="Textodecomentrio"/>
    <w:rsid w:val="0070682D"/>
    <w:rPr>
      <w:rFonts w:ascii="Calibri" w:eastAsia="DejaVu Sans" w:hAnsi="Calibri" w:cs="DejaVu Sans"/>
      <w:kern w:val="3"/>
    </w:rPr>
  </w:style>
  <w:style w:type="paragraph" w:styleId="Assuntodocomentrio">
    <w:name w:val="annotation subject"/>
    <w:basedOn w:val="Textodecomentrio"/>
    <w:link w:val="AssuntodocomentrioChar"/>
    <w:rsid w:val="0070682D"/>
  </w:style>
  <w:style w:type="character" w:customStyle="1" w:styleId="AssuntodocomentrioChar">
    <w:name w:val="Assunto do comentário Char"/>
    <w:basedOn w:val="TextodecomentrioChar"/>
    <w:link w:val="Assuntodocomentrio"/>
    <w:rsid w:val="0070682D"/>
    <w:rPr>
      <w:rFonts w:ascii="Calibri" w:eastAsia="DejaVu Sans" w:hAnsi="Calibri" w:cs="DejaVu Sans"/>
      <w:kern w:val="3"/>
    </w:rPr>
  </w:style>
  <w:style w:type="paragraph" w:styleId="Reviso">
    <w:name w:val="Revision"/>
    <w:rsid w:val="0070682D"/>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0682D"/>
    <w:pPr>
      <w:widowControl w:val="0"/>
      <w:suppressAutoHyphens/>
      <w:autoSpaceDN w:val="0"/>
      <w:textAlignment w:val="baseline"/>
    </w:pPr>
    <w:rPr>
      <w:rFonts w:ascii="Calibri" w:eastAsia="DejaVu Sans" w:hAnsi="Calibri" w:cs="DejaVu Sans"/>
      <w:kern w:val="3"/>
    </w:rPr>
  </w:style>
  <w:style w:type="paragraph" w:styleId="Textoembloco">
    <w:name w:val="Block Text"/>
    <w:basedOn w:val="Standard"/>
    <w:rsid w:val="0070682D"/>
  </w:style>
  <w:style w:type="paragraph" w:customStyle="1" w:styleId="TableContents">
    <w:name w:val="Table Contents"/>
    <w:basedOn w:val="Standard"/>
    <w:rsid w:val="0070682D"/>
    <w:pPr>
      <w:suppressLineNumbers/>
    </w:pPr>
  </w:style>
  <w:style w:type="paragraph" w:customStyle="1" w:styleId="TableHeading">
    <w:name w:val="Table Heading"/>
    <w:basedOn w:val="TableContents"/>
    <w:rsid w:val="0070682D"/>
    <w:pPr>
      <w:jc w:val="center"/>
    </w:pPr>
    <w:rPr>
      <w:b/>
      <w:bCs/>
    </w:rPr>
  </w:style>
  <w:style w:type="character" w:customStyle="1" w:styleId="Internetlink">
    <w:name w:val="Internet link"/>
    <w:basedOn w:val="Fontepargpadro"/>
    <w:rsid w:val="0070682D"/>
    <w:rPr>
      <w:rFonts w:cs="Times New Roman"/>
      <w:color w:val="0000FF"/>
      <w:u w:val="single"/>
    </w:rPr>
  </w:style>
  <w:style w:type="character" w:customStyle="1" w:styleId="westernChar">
    <w:name w:val="western Char"/>
    <w:basedOn w:val="Fontepargpadro"/>
    <w:rsid w:val="0070682D"/>
  </w:style>
  <w:style w:type="character" w:customStyle="1" w:styleId="WW8Num6z0">
    <w:name w:val="WW8Num6z0"/>
    <w:rsid w:val="0070682D"/>
  </w:style>
  <w:style w:type="character" w:customStyle="1" w:styleId="WW8Num6z1">
    <w:name w:val="WW8Num6z1"/>
    <w:rsid w:val="0070682D"/>
  </w:style>
  <w:style w:type="character" w:customStyle="1" w:styleId="WW8Num6z2">
    <w:name w:val="WW8Num6z2"/>
    <w:rsid w:val="0070682D"/>
  </w:style>
  <w:style w:type="character" w:customStyle="1" w:styleId="WW8Num6z3">
    <w:name w:val="WW8Num6z3"/>
    <w:rsid w:val="0070682D"/>
  </w:style>
  <w:style w:type="character" w:customStyle="1" w:styleId="WW8Num7z0">
    <w:name w:val="WW8Num7z0"/>
    <w:rsid w:val="0070682D"/>
  </w:style>
  <w:style w:type="character" w:customStyle="1" w:styleId="WW8Num9z3">
    <w:name w:val="WW8Num9z3"/>
    <w:rsid w:val="0070682D"/>
  </w:style>
  <w:style w:type="character" w:customStyle="1" w:styleId="WW8Num12z0">
    <w:name w:val="WW8Num12z0"/>
    <w:rsid w:val="0070682D"/>
  </w:style>
  <w:style w:type="character" w:customStyle="1" w:styleId="WW8Num12z1">
    <w:name w:val="WW8Num12z1"/>
    <w:rsid w:val="0070682D"/>
  </w:style>
  <w:style w:type="character" w:customStyle="1" w:styleId="WW8Num12z2">
    <w:name w:val="WW8Num12z2"/>
    <w:rsid w:val="0070682D"/>
  </w:style>
  <w:style w:type="character" w:customStyle="1" w:styleId="WW8Num12z3">
    <w:name w:val="WW8Num12z3"/>
    <w:rsid w:val="0070682D"/>
  </w:style>
  <w:style w:type="character" w:customStyle="1" w:styleId="Fontepargpadro1">
    <w:name w:val="Fonte parág. padrão1"/>
    <w:rsid w:val="0070682D"/>
  </w:style>
  <w:style w:type="character" w:styleId="Nmerodepgina">
    <w:name w:val="page number"/>
    <w:basedOn w:val="Fontepargpadro1"/>
    <w:rsid w:val="0070682D"/>
  </w:style>
  <w:style w:type="character" w:customStyle="1" w:styleId="CorpodetextoChar">
    <w:name w:val="Corpo de texto Char"/>
    <w:basedOn w:val="Fontepargpadro"/>
    <w:rsid w:val="0070682D"/>
  </w:style>
  <w:style w:type="character" w:customStyle="1" w:styleId="RecuodecorpodetextoChar">
    <w:name w:val="Recuo de corpo de texto Char"/>
    <w:basedOn w:val="Fontepargpadro"/>
    <w:rsid w:val="0070682D"/>
  </w:style>
  <w:style w:type="character" w:customStyle="1" w:styleId="txt">
    <w:name w:val="txt"/>
    <w:basedOn w:val="Fontepargpadro"/>
    <w:rsid w:val="0070682D"/>
  </w:style>
  <w:style w:type="character" w:customStyle="1" w:styleId="StrongEmphasis">
    <w:name w:val="Strong Emphasis"/>
    <w:rsid w:val="0070682D"/>
    <w:rPr>
      <w:b/>
      <w:bCs/>
    </w:rPr>
  </w:style>
  <w:style w:type="character" w:customStyle="1" w:styleId="highlightedsearchterm">
    <w:name w:val="highlightedsearchterm"/>
    <w:basedOn w:val="Fontepargpadro"/>
    <w:rsid w:val="0070682D"/>
  </w:style>
  <w:style w:type="character" w:styleId="nfase">
    <w:name w:val="Emphasis"/>
    <w:rsid w:val="0070682D"/>
    <w:rPr>
      <w:i/>
      <w:iCs/>
    </w:rPr>
  </w:style>
  <w:style w:type="character" w:styleId="Refdecomentrio">
    <w:name w:val="annotation reference"/>
    <w:rsid w:val="0070682D"/>
  </w:style>
  <w:style w:type="character" w:customStyle="1" w:styleId="ListLabel1">
    <w:name w:val="ListLabel 1"/>
    <w:rsid w:val="0070682D"/>
    <w:rPr>
      <w:rFonts w:cs="Times New Roman"/>
    </w:rPr>
  </w:style>
  <w:style w:type="character" w:customStyle="1" w:styleId="NumberingSymbols">
    <w:name w:val="Numbering Symbols"/>
    <w:rsid w:val="0070682D"/>
    <w:rPr>
      <w:rFonts w:ascii="FreeSans" w:hAnsi="FreeSans"/>
      <w:b/>
      <w:bCs/>
      <w:sz w:val="24"/>
      <w:szCs w:val="24"/>
    </w:rPr>
  </w:style>
  <w:style w:type="character" w:customStyle="1" w:styleId="WW8Num4z0">
    <w:name w:val="WW8Num4z0"/>
    <w:rsid w:val="0070682D"/>
    <w:rPr>
      <w:rFonts w:ascii="Symbol" w:hAnsi="Symbol" w:cs="Symbol"/>
    </w:rPr>
  </w:style>
  <w:style w:type="numbering" w:customStyle="1" w:styleId="WWNum1">
    <w:name w:val="WWNum1"/>
    <w:basedOn w:val="Semlista"/>
    <w:rsid w:val="0070682D"/>
    <w:pPr>
      <w:numPr>
        <w:numId w:val="3"/>
      </w:numPr>
    </w:pPr>
  </w:style>
  <w:style w:type="numbering" w:customStyle="1" w:styleId="WWNum2">
    <w:name w:val="WWNum2"/>
    <w:basedOn w:val="Semlista"/>
    <w:rsid w:val="0070682D"/>
    <w:pPr>
      <w:numPr>
        <w:numId w:val="4"/>
      </w:numPr>
    </w:pPr>
  </w:style>
  <w:style w:type="numbering" w:customStyle="1" w:styleId="WW8Num4">
    <w:name w:val="WW8Num4"/>
    <w:basedOn w:val="Semlista"/>
    <w:rsid w:val="0070682D"/>
    <w:pPr>
      <w:numPr>
        <w:numId w:val="5"/>
      </w:numPr>
    </w:pPr>
  </w:style>
  <w:style w:type="paragraph" w:customStyle="1" w:styleId="texto">
    <w:name w:val="texto"/>
    <w:rsid w:val="0070682D"/>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0682D"/>
    <w:rPr>
      <w:rFonts w:ascii="Courier New" w:hAnsi="Courier New" w:cs="Courier New"/>
    </w:rPr>
  </w:style>
  <w:style w:type="table" w:styleId="Tabelacomgrade">
    <w:name w:val="Table Grid"/>
    <w:basedOn w:val="Tabelanormal"/>
    <w:uiPriority w:val="59"/>
    <w:rsid w:val="0070682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1"/>
    <w:rsid w:val="0070682D"/>
    <w:pPr>
      <w:suppressAutoHyphens/>
      <w:spacing w:after="120"/>
    </w:pPr>
    <w:rPr>
      <w:rFonts w:ascii="Times New Roman" w:hAnsi="Times New Roman" w:cs="Times New Roman"/>
      <w:lang w:eastAsia="ar-SA"/>
    </w:rPr>
  </w:style>
  <w:style w:type="character" w:customStyle="1" w:styleId="CorpodetextoChar1">
    <w:name w:val="Corpo de texto Char1"/>
    <w:basedOn w:val="Fontepargpadro"/>
    <w:link w:val="Corpodetexto"/>
    <w:rsid w:val="0070682D"/>
    <w:rPr>
      <w:rFonts w:ascii="Times New Roman" w:eastAsia="Times New Roman" w:hAnsi="Times New Roman" w:cs="Times New Roman"/>
      <w:sz w:val="24"/>
      <w:szCs w:val="24"/>
      <w:lang w:eastAsia="ar-SA"/>
    </w:rPr>
  </w:style>
  <w:style w:type="paragraph" w:styleId="TextosemFormatao">
    <w:name w:val="Plain Text"/>
    <w:basedOn w:val="Normal"/>
    <w:link w:val="TextosemFormataoChar"/>
    <w:uiPriority w:val="99"/>
    <w:semiHidden/>
    <w:unhideWhenUsed/>
    <w:rsid w:val="0070682D"/>
    <w:pPr>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0682D"/>
    <w:rPr>
      <w:rFonts w:ascii="Consolas" w:hAnsi="Consolas"/>
      <w:sz w:val="21"/>
      <w:szCs w:val="21"/>
    </w:rPr>
  </w:style>
  <w:style w:type="numbering" w:customStyle="1" w:styleId="WW8Num12">
    <w:name w:val="WW8Num12"/>
    <w:basedOn w:val="Semlista"/>
    <w:rsid w:val="0070682D"/>
    <w:pPr>
      <w:numPr>
        <w:numId w:val="6"/>
      </w:numPr>
    </w:pPr>
  </w:style>
  <w:style w:type="paragraph" w:customStyle="1" w:styleId="Default">
    <w:name w:val="Default"/>
    <w:rsid w:val="0070682D"/>
    <w:pPr>
      <w:autoSpaceDE w:val="0"/>
      <w:autoSpaceDN w:val="0"/>
      <w:adjustRightInd w:val="0"/>
      <w:spacing w:after="0" w:line="240" w:lineRule="auto"/>
    </w:pPr>
    <w:rPr>
      <w:rFonts w:ascii="Calibri" w:eastAsia="DejaVu Sans" w:hAnsi="Calibri" w:cs="Calibri"/>
      <w:color w:val="000000"/>
      <w:sz w:val="24"/>
      <w:szCs w:val="24"/>
    </w:rPr>
  </w:style>
  <w:style w:type="character" w:styleId="Forte">
    <w:name w:val="Strong"/>
    <w:basedOn w:val="Fontepargpadro"/>
    <w:uiPriority w:val="22"/>
    <w:qFormat/>
    <w:rsid w:val="0070682D"/>
    <w:rPr>
      <w:b/>
      <w:bCs/>
    </w:rPr>
  </w:style>
  <w:style w:type="table" w:styleId="ListaClara">
    <w:name w:val="Light List"/>
    <w:basedOn w:val="Tabelanormal"/>
    <w:uiPriority w:val="61"/>
    <w:rsid w:val="0070682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iperlinkVisitado">
    <w:name w:val="FollowedHyperlink"/>
    <w:basedOn w:val="Fontepargpadro"/>
    <w:uiPriority w:val="99"/>
    <w:semiHidden/>
    <w:unhideWhenUsed/>
    <w:rsid w:val="0070682D"/>
    <w:rPr>
      <w:color w:val="800080" w:themeColor="followedHyperlink"/>
      <w:u w:val="single"/>
    </w:rPr>
  </w:style>
  <w:style w:type="numbering" w:customStyle="1" w:styleId="WW8Num92">
    <w:name w:val="WW8Num92"/>
    <w:rsid w:val="0070682D"/>
    <w:pPr>
      <w:numPr>
        <w:numId w:val="11"/>
      </w:numPr>
    </w:pPr>
  </w:style>
  <w:style w:type="numbering" w:customStyle="1" w:styleId="Semlista1">
    <w:name w:val="Sem lista1"/>
    <w:next w:val="Semlista"/>
    <w:uiPriority w:val="99"/>
    <w:semiHidden/>
    <w:unhideWhenUsed/>
    <w:rsid w:val="0070682D"/>
  </w:style>
  <w:style w:type="table" w:customStyle="1" w:styleId="Tabelacomgrade1">
    <w:name w:val="Tabela com grade1"/>
    <w:basedOn w:val="Tabelanormal"/>
    <w:next w:val="Tabelacomgrade"/>
    <w:uiPriority w:val="59"/>
    <w:rsid w:val="0070682D"/>
    <w:pPr>
      <w:spacing w:after="0" w:line="240" w:lineRule="auto"/>
    </w:pPr>
    <w:rPr>
      <w:rFonts w:ascii="Times New Roman" w:eastAsia="Times New Roman" w:hAnsi="Times New Roman" w:cs="Times New Roman"/>
      <w:kern w:val="3"/>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OutlineListStyle1">
    <w:name w:val="WW_OutlineListStyle1"/>
    <w:rsid w:val="0070682D"/>
  </w:style>
  <w:style w:type="numbering" w:customStyle="1" w:styleId="WW8Num921">
    <w:name w:val="WW8Num921"/>
    <w:rsid w:val="0070682D"/>
  </w:style>
  <w:style w:type="numbering" w:customStyle="1" w:styleId="WWNum11">
    <w:name w:val="WWNum11"/>
    <w:rsid w:val="0070682D"/>
  </w:style>
  <w:style w:type="numbering" w:customStyle="1" w:styleId="WW8Num41">
    <w:name w:val="WW8Num41"/>
    <w:rsid w:val="0070682D"/>
  </w:style>
  <w:style w:type="numbering" w:customStyle="1" w:styleId="WW8Num121">
    <w:name w:val="WW8Num121"/>
    <w:rsid w:val="0070682D"/>
  </w:style>
  <w:style w:type="numbering" w:customStyle="1" w:styleId="WWNum21">
    <w:name w:val="WWNum21"/>
    <w:rsid w:val="0070682D"/>
  </w:style>
  <w:style w:type="numbering" w:customStyle="1" w:styleId="Semlista2">
    <w:name w:val="Sem lista2"/>
    <w:next w:val="Semlista"/>
    <w:uiPriority w:val="99"/>
    <w:semiHidden/>
    <w:unhideWhenUsed/>
    <w:rsid w:val="0070682D"/>
  </w:style>
  <w:style w:type="table" w:customStyle="1" w:styleId="Tabelacomgrade2">
    <w:name w:val="Tabela com grade2"/>
    <w:basedOn w:val="Tabelanormal"/>
    <w:next w:val="Tabelacomgrade"/>
    <w:uiPriority w:val="59"/>
    <w:rsid w:val="0070682D"/>
    <w:pPr>
      <w:spacing w:after="0" w:line="240" w:lineRule="auto"/>
    </w:pPr>
    <w:rPr>
      <w:rFonts w:ascii="Times New Roman" w:eastAsia="Times New Roman" w:hAnsi="Times New Roman" w:cs="Times New Roman"/>
      <w:kern w:val="3"/>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OutlineListStyle2">
    <w:name w:val="WW_OutlineListStyle2"/>
    <w:rsid w:val="0070682D"/>
  </w:style>
  <w:style w:type="numbering" w:customStyle="1" w:styleId="WW8Num922">
    <w:name w:val="WW8Num922"/>
    <w:rsid w:val="0070682D"/>
  </w:style>
  <w:style w:type="numbering" w:customStyle="1" w:styleId="WWNum12">
    <w:name w:val="WWNum12"/>
    <w:rsid w:val="0070682D"/>
  </w:style>
  <w:style w:type="numbering" w:customStyle="1" w:styleId="WW8Num42">
    <w:name w:val="WW8Num42"/>
    <w:rsid w:val="0070682D"/>
  </w:style>
  <w:style w:type="numbering" w:customStyle="1" w:styleId="WW8Num122">
    <w:name w:val="WW8Num122"/>
    <w:rsid w:val="0070682D"/>
  </w:style>
  <w:style w:type="numbering" w:customStyle="1" w:styleId="WWNum22">
    <w:name w:val="WWNum22"/>
    <w:rsid w:val="0070682D"/>
  </w:style>
  <w:style w:type="paragraph" w:customStyle="1" w:styleId="Termo">
    <w:name w:val="Termo"/>
    <w:rsid w:val="00E7688D"/>
    <w:pPr>
      <w:autoSpaceDN w:val="0"/>
      <w:spacing w:after="0" w:line="240" w:lineRule="auto"/>
      <w:jc w:val="center"/>
      <w:textAlignment w:val="baseline"/>
      <w:outlineLvl w:val="0"/>
    </w:pPr>
    <w:rPr>
      <w:rFonts w:ascii="Arial" w:eastAsia="Times New Roman" w:hAnsi="Arial" w:cs="Arial"/>
      <w:b/>
      <w:kern w:val="3"/>
      <w:sz w:val="24"/>
      <w:szCs w:val="20"/>
      <w:lang w:eastAsia="pt-BR" w:bidi="hi-IN"/>
    </w:rPr>
  </w:style>
  <w:style w:type="paragraph" w:styleId="Recuodecorpodetexto">
    <w:name w:val="Body Text Indent"/>
    <w:basedOn w:val="Normal"/>
    <w:link w:val="RecuodecorpodetextoChar1"/>
    <w:uiPriority w:val="99"/>
    <w:semiHidden/>
    <w:unhideWhenUsed/>
    <w:rsid w:val="009A2140"/>
    <w:pPr>
      <w:spacing w:after="120"/>
      <w:ind w:left="283"/>
    </w:pPr>
  </w:style>
  <w:style w:type="character" w:customStyle="1" w:styleId="RecuodecorpodetextoChar1">
    <w:name w:val="Recuo de corpo de texto Char1"/>
    <w:basedOn w:val="Fontepargpadro"/>
    <w:link w:val="Recuodecorpodetexto"/>
    <w:uiPriority w:val="99"/>
    <w:semiHidden/>
    <w:rsid w:val="009A2140"/>
    <w:rPr>
      <w:rFonts w:ascii="Ecofont_Spranq_eco_Sans" w:eastAsia="Times New Roman" w:hAnsi="Ecofont_Spranq_eco_Sans" w:cs="Tahoma"/>
      <w:sz w:val="24"/>
      <w:szCs w:val="24"/>
      <w:lang w:eastAsia="pt-BR"/>
    </w:rPr>
  </w:style>
  <w:style w:type="paragraph" w:customStyle="1" w:styleId="Normal2">
    <w:name w:val="Normal2"/>
    <w:basedOn w:val="Normal"/>
    <w:rsid w:val="009A214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numbering" w:customStyle="1" w:styleId="WW8Num7">
    <w:name w:val="WW8Num7"/>
    <w:basedOn w:val="Semlista"/>
    <w:rsid w:val="003B7117"/>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82D"/>
    <w:pPr>
      <w:spacing w:after="0" w:line="240" w:lineRule="auto"/>
    </w:pPr>
    <w:rPr>
      <w:rFonts w:ascii="Ecofont_Spranq_eco_Sans" w:eastAsia="Times New Roman" w:hAnsi="Ecofont_Spranq_eco_Sans" w:cs="Tahoma"/>
      <w:sz w:val="24"/>
      <w:szCs w:val="24"/>
      <w:lang w:eastAsia="pt-BR"/>
    </w:rPr>
  </w:style>
  <w:style w:type="paragraph" w:styleId="Ttulo1">
    <w:name w:val="heading 1"/>
    <w:aliases w:val="título 1"/>
    <w:basedOn w:val="Standard"/>
    <w:next w:val="Textbody"/>
    <w:link w:val="Ttulo1Char"/>
    <w:qFormat/>
    <w:rsid w:val="0070682D"/>
    <w:pPr>
      <w:keepNext/>
      <w:tabs>
        <w:tab w:val="left" w:pos="1276"/>
      </w:tabs>
      <w:spacing w:before="240" w:after="60" w:line="240" w:lineRule="auto"/>
      <w:jc w:val="both"/>
      <w:outlineLvl w:val="0"/>
    </w:pPr>
    <w:rPr>
      <w:rFonts w:ascii="Times New Roman" w:hAnsi="Times New Roman"/>
      <w:b/>
      <w:bCs/>
      <w:sz w:val="28"/>
      <w:szCs w:val="32"/>
      <w:lang w:eastAsia="pt-BR"/>
    </w:rPr>
  </w:style>
  <w:style w:type="paragraph" w:styleId="Ttulo2">
    <w:name w:val="heading 2"/>
    <w:basedOn w:val="Standard"/>
    <w:next w:val="Textbody"/>
    <w:link w:val="Ttulo2Char"/>
    <w:qFormat/>
    <w:rsid w:val="0070682D"/>
    <w:pPr>
      <w:keepNext/>
      <w:spacing w:before="240" w:after="60" w:line="240" w:lineRule="auto"/>
      <w:outlineLvl w:val="1"/>
    </w:pPr>
    <w:rPr>
      <w:rFonts w:ascii="Arial" w:eastAsia="Times New Roman" w:hAnsi="Arial" w:cs="Arial"/>
      <w:b/>
      <w:bCs/>
      <w:i/>
      <w:iCs/>
      <w:sz w:val="28"/>
      <w:szCs w:val="28"/>
      <w:lang w:eastAsia="pt-BR"/>
    </w:rPr>
  </w:style>
  <w:style w:type="paragraph" w:styleId="Ttulo3">
    <w:name w:val="heading 3"/>
    <w:basedOn w:val="Standard"/>
    <w:next w:val="Textbody"/>
    <w:link w:val="Ttulo3Char"/>
    <w:qFormat/>
    <w:rsid w:val="0070682D"/>
    <w:pPr>
      <w:keepNext/>
      <w:tabs>
        <w:tab w:val="left" w:pos="1440"/>
      </w:tabs>
      <w:spacing w:before="120" w:after="60" w:line="240" w:lineRule="auto"/>
      <w:outlineLvl w:val="2"/>
    </w:pPr>
    <w:rPr>
      <w:rFonts w:ascii="Times New Roman" w:eastAsia="Times New Roman" w:hAnsi="Times New Roman" w:cs="Arial"/>
      <w:b/>
      <w:bCs/>
      <w:sz w:val="24"/>
      <w:szCs w:val="26"/>
      <w:lang w:eastAsia="ar-SA"/>
    </w:rPr>
  </w:style>
  <w:style w:type="paragraph" w:styleId="Ttulo4">
    <w:name w:val="heading 4"/>
    <w:basedOn w:val="Standard"/>
    <w:next w:val="Textbody"/>
    <w:link w:val="Ttulo4Char"/>
    <w:qFormat/>
    <w:rsid w:val="0070682D"/>
    <w:pPr>
      <w:keepNext/>
      <w:tabs>
        <w:tab w:val="left" w:pos="1702"/>
        <w:tab w:val="left" w:pos="1815"/>
      </w:tabs>
      <w:spacing w:before="120" w:after="60" w:line="240" w:lineRule="auto"/>
      <w:ind w:left="851" w:hanging="851"/>
      <w:outlineLvl w:val="3"/>
    </w:pPr>
    <w:rPr>
      <w:rFonts w:ascii="Times New Roman" w:eastAsia="Times New Roman" w:hAnsi="Times New Roman" w:cs="Times New Roman"/>
      <w:b/>
      <w:bCs/>
      <w:sz w:val="24"/>
      <w:szCs w:val="28"/>
      <w:lang w:eastAsia="ar-SA"/>
    </w:rPr>
  </w:style>
  <w:style w:type="paragraph" w:styleId="Ttulo5">
    <w:name w:val="heading 5"/>
    <w:basedOn w:val="Standard"/>
    <w:next w:val="Textbody"/>
    <w:link w:val="Ttulo5Char"/>
    <w:qFormat/>
    <w:rsid w:val="0070682D"/>
    <w:pPr>
      <w:tabs>
        <w:tab w:val="left" w:pos="2016"/>
        <w:tab w:val="left" w:pos="2210"/>
      </w:tabs>
      <w:spacing w:before="120" w:after="60" w:line="240" w:lineRule="auto"/>
      <w:ind w:left="1008" w:hanging="1008"/>
      <w:outlineLvl w:val="4"/>
    </w:pPr>
    <w:rPr>
      <w:rFonts w:ascii="Times New Roman" w:eastAsia="Times New Roman" w:hAnsi="Times New Roman" w:cs="Times New Roman"/>
      <w:b/>
      <w:bCs/>
      <w:iCs/>
      <w:sz w:val="24"/>
      <w:szCs w:val="26"/>
      <w:lang w:eastAsia="ar-SA"/>
    </w:rPr>
  </w:style>
  <w:style w:type="paragraph" w:styleId="Ttulo6">
    <w:name w:val="heading 6"/>
    <w:basedOn w:val="Standard"/>
    <w:next w:val="Textbody"/>
    <w:link w:val="Ttulo6Char"/>
    <w:qFormat/>
    <w:rsid w:val="0070682D"/>
    <w:pPr>
      <w:tabs>
        <w:tab w:val="left" w:pos="2304"/>
      </w:tabs>
      <w:spacing w:before="120" w:after="60" w:line="240" w:lineRule="auto"/>
      <w:ind w:left="1152" w:hanging="1152"/>
      <w:outlineLvl w:val="5"/>
    </w:pPr>
    <w:rPr>
      <w:rFonts w:ascii="Times New Roman" w:eastAsia="Times New Roman" w:hAnsi="Times New Roman" w:cs="Times New Roman"/>
      <w:b/>
      <w:bCs/>
      <w:sz w:val="24"/>
      <w:lang w:eastAsia="ar-SA"/>
    </w:rPr>
  </w:style>
  <w:style w:type="paragraph" w:styleId="Ttulo7">
    <w:name w:val="heading 7"/>
    <w:basedOn w:val="Standard"/>
    <w:next w:val="Textbody"/>
    <w:link w:val="Ttulo7Char"/>
    <w:qFormat/>
    <w:rsid w:val="0070682D"/>
    <w:pPr>
      <w:tabs>
        <w:tab w:val="left" w:pos="2592"/>
      </w:tabs>
      <w:spacing w:before="120" w:after="60" w:line="240" w:lineRule="auto"/>
      <w:ind w:left="1296" w:hanging="1296"/>
      <w:outlineLvl w:val="6"/>
    </w:pPr>
    <w:rPr>
      <w:rFonts w:ascii="Times New Roman" w:eastAsia="Times New Roman" w:hAnsi="Times New Roman" w:cs="Times New Roman"/>
      <w:b/>
      <w:sz w:val="24"/>
      <w:szCs w:val="24"/>
      <w:lang w:eastAsia="ar-SA"/>
    </w:rPr>
  </w:style>
  <w:style w:type="paragraph" w:styleId="Ttulo8">
    <w:name w:val="heading 8"/>
    <w:basedOn w:val="Standard"/>
    <w:next w:val="Textbody"/>
    <w:link w:val="Ttulo8Char"/>
    <w:qFormat/>
    <w:rsid w:val="0070682D"/>
    <w:pPr>
      <w:tabs>
        <w:tab w:val="left" w:pos="2880"/>
      </w:tabs>
      <w:spacing w:before="120" w:after="60" w:line="240" w:lineRule="auto"/>
      <w:ind w:left="1440" w:hanging="1440"/>
      <w:outlineLvl w:val="7"/>
    </w:pPr>
    <w:rPr>
      <w:rFonts w:ascii="Times New Roman" w:eastAsia="Times New Roman" w:hAnsi="Times New Roman" w:cs="Times New Roman"/>
      <w:b/>
      <w:iCs/>
      <w:sz w:val="24"/>
      <w:szCs w:val="24"/>
      <w:lang w:eastAsia="ar-SA"/>
    </w:rPr>
  </w:style>
  <w:style w:type="paragraph" w:styleId="Ttulo9">
    <w:name w:val="heading 9"/>
    <w:basedOn w:val="Standard"/>
    <w:next w:val="Textbody"/>
    <w:link w:val="Ttulo9Char"/>
    <w:qFormat/>
    <w:rsid w:val="0070682D"/>
    <w:pPr>
      <w:tabs>
        <w:tab w:val="left" w:pos="3168"/>
        <w:tab w:val="left" w:pos="3682"/>
      </w:tabs>
      <w:spacing w:before="120" w:after="60" w:line="240" w:lineRule="auto"/>
      <w:ind w:left="1584" w:hanging="1584"/>
      <w:outlineLvl w:val="8"/>
    </w:pPr>
    <w:rPr>
      <w:rFonts w:ascii="Times New Roman" w:eastAsia="Times New Roman" w:hAnsi="Times New Roman" w:cs="Arial"/>
      <w:b/>
      <w:sz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70682D"/>
    <w:rPr>
      <w:rFonts w:ascii="Times New Roman" w:eastAsia="DejaVu Sans" w:hAnsi="Times New Roman" w:cs="DejaVu Sans"/>
      <w:b/>
      <w:bCs/>
      <w:kern w:val="3"/>
      <w:sz w:val="28"/>
      <w:szCs w:val="32"/>
      <w:lang w:eastAsia="pt-BR"/>
    </w:rPr>
  </w:style>
  <w:style w:type="character" w:customStyle="1" w:styleId="Ttulo2Char">
    <w:name w:val="Título 2 Char"/>
    <w:basedOn w:val="Fontepargpadro"/>
    <w:link w:val="Ttulo2"/>
    <w:rsid w:val="0070682D"/>
    <w:rPr>
      <w:rFonts w:ascii="Arial" w:eastAsia="Times New Roman" w:hAnsi="Arial" w:cs="Arial"/>
      <w:b/>
      <w:bCs/>
      <w:i/>
      <w:iCs/>
      <w:kern w:val="3"/>
      <w:sz w:val="28"/>
      <w:szCs w:val="28"/>
      <w:lang w:eastAsia="pt-BR"/>
    </w:rPr>
  </w:style>
  <w:style w:type="character" w:customStyle="1" w:styleId="Ttulo3Char">
    <w:name w:val="Título 3 Char"/>
    <w:basedOn w:val="Fontepargpadro"/>
    <w:link w:val="Ttulo3"/>
    <w:rsid w:val="0070682D"/>
    <w:rPr>
      <w:rFonts w:ascii="Times New Roman" w:eastAsia="Times New Roman" w:hAnsi="Times New Roman" w:cs="Arial"/>
      <w:b/>
      <w:bCs/>
      <w:kern w:val="3"/>
      <w:sz w:val="24"/>
      <w:szCs w:val="26"/>
      <w:lang w:eastAsia="ar-SA"/>
    </w:rPr>
  </w:style>
  <w:style w:type="character" w:customStyle="1" w:styleId="Ttulo4Char">
    <w:name w:val="Título 4 Char"/>
    <w:basedOn w:val="Fontepargpadro"/>
    <w:link w:val="Ttulo4"/>
    <w:rsid w:val="0070682D"/>
    <w:rPr>
      <w:rFonts w:ascii="Times New Roman" w:eastAsia="Times New Roman" w:hAnsi="Times New Roman" w:cs="Times New Roman"/>
      <w:b/>
      <w:bCs/>
      <w:kern w:val="3"/>
      <w:sz w:val="24"/>
      <w:szCs w:val="28"/>
      <w:lang w:eastAsia="ar-SA"/>
    </w:rPr>
  </w:style>
  <w:style w:type="character" w:customStyle="1" w:styleId="Ttulo5Char">
    <w:name w:val="Título 5 Char"/>
    <w:basedOn w:val="Fontepargpadro"/>
    <w:link w:val="Ttulo5"/>
    <w:rsid w:val="0070682D"/>
    <w:rPr>
      <w:rFonts w:ascii="Times New Roman" w:eastAsia="Times New Roman" w:hAnsi="Times New Roman" w:cs="Times New Roman"/>
      <w:b/>
      <w:bCs/>
      <w:iCs/>
      <w:kern w:val="3"/>
      <w:sz w:val="24"/>
      <w:szCs w:val="26"/>
      <w:lang w:eastAsia="ar-SA"/>
    </w:rPr>
  </w:style>
  <w:style w:type="character" w:customStyle="1" w:styleId="Ttulo6Char">
    <w:name w:val="Título 6 Char"/>
    <w:basedOn w:val="Fontepargpadro"/>
    <w:link w:val="Ttulo6"/>
    <w:rsid w:val="0070682D"/>
    <w:rPr>
      <w:rFonts w:ascii="Times New Roman" w:eastAsia="Times New Roman" w:hAnsi="Times New Roman" w:cs="Times New Roman"/>
      <w:b/>
      <w:bCs/>
      <w:kern w:val="3"/>
      <w:sz w:val="24"/>
      <w:lang w:eastAsia="ar-SA"/>
    </w:rPr>
  </w:style>
  <w:style w:type="character" w:customStyle="1" w:styleId="Ttulo7Char">
    <w:name w:val="Título 7 Char"/>
    <w:basedOn w:val="Fontepargpadro"/>
    <w:link w:val="Ttulo7"/>
    <w:rsid w:val="0070682D"/>
    <w:rPr>
      <w:rFonts w:ascii="Times New Roman" w:eastAsia="Times New Roman" w:hAnsi="Times New Roman" w:cs="Times New Roman"/>
      <w:b/>
      <w:kern w:val="3"/>
      <w:sz w:val="24"/>
      <w:szCs w:val="24"/>
      <w:lang w:eastAsia="ar-SA"/>
    </w:rPr>
  </w:style>
  <w:style w:type="character" w:customStyle="1" w:styleId="Ttulo8Char">
    <w:name w:val="Título 8 Char"/>
    <w:basedOn w:val="Fontepargpadro"/>
    <w:link w:val="Ttulo8"/>
    <w:rsid w:val="0070682D"/>
    <w:rPr>
      <w:rFonts w:ascii="Times New Roman" w:eastAsia="Times New Roman" w:hAnsi="Times New Roman" w:cs="Times New Roman"/>
      <w:b/>
      <w:iCs/>
      <w:kern w:val="3"/>
      <w:sz w:val="24"/>
      <w:szCs w:val="24"/>
      <w:lang w:eastAsia="ar-SA"/>
    </w:rPr>
  </w:style>
  <w:style w:type="character" w:customStyle="1" w:styleId="Ttulo9Char">
    <w:name w:val="Título 9 Char"/>
    <w:basedOn w:val="Fontepargpadro"/>
    <w:link w:val="Ttulo9"/>
    <w:rsid w:val="0070682D"/>
    <w:rPr>
      <w:rFonts w:ascii="Times New Roman" w:eastAsia="Times New Roman" w:hAnsi="Times New Roman" w:cs="Arial"/>
      <w:b/>
      <w:kern w:val="3"/>
      <w:sz w:val="24"/>
      <w:lang w:eastAsia="ar-SA"/>
    </w:rPr>
  </w:style>
  <w:style w:type="paragraph" w:styleId="Citao">
    <w:name w:val="Quote"/>
    <w:basedOn w:val="Normal"/>
    <w:next w:val="Normal"/>
    <w:link w:val="CitaoChar"/>
    <w:uiPriority w:val="29"/>
    <w:qFormat/>
    <w:rsid w:val="0070682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basedOn w:val="Fontepargpadro"/>
    <w:link w:val="Citao"/>
    <w:uiPriority w:val="29"/>
    <w:rsid w:val="0070682D"/>
    <w:rPr>
      <w:rFonts w:ascii="Ecofont_Spranq_eco_Sans" w:eastAsia="Calibri" w:hAnsi="Ecofont_Spranq_eco_Sans" w:cs="Tahoma"/>
      <w:i/>
      <w:iCs/>
      <w:color w:val="000000"/>
      <w:sz w:val="20"/>
      <w:szCs w:val="24"/>
      <w:shd w:val="clear" w:color="auto" w:fill="FFFFCC"/>
    </w:rPr>
  </w:style>
  <w:style w:type="paragraph" w:styleId="Cabealho">
    <w:name w:val="header"/>
    <w:aliases w:val="hd,he,Heading 1a,Cabeçalho superior"/>
    <w:basedOn w:val="Normal"/>
    <w:link w:val="CabealhoChar"/>
    <w:rsid w:val="0070682D"/>
    <w:pPr>
      <w:tabs>
        <w:tab w:val="center" w:pos="4252"/>
        <w:tab w:val="right" w:pos="8504"/>
      </w:tabs>
    </w:pPr>
  </w:style>
  <w:style w:type="character" w:customStyle="1" w:styleId="CabealhoChar">
    <w:name w:val="Cabeçalho Char"/>
    <w:aliases w:val="hd Char,he Char,Heading 1a Char,Cabeçalho superior Char"/>
    <w:basedOn w:val="Fontepargpadro"/>
    <w:link w:val="Cabealho"/>
    <w:rsid w:val="0070682D"/>
    <w:rPr>
      <w:rFonts w:ascii="Ecofont_Spranq_eco_Sans" w:eastAsia="Times New Roman" w:hAnsi="Ecofont_Spranq_eco_Sans" w:cs="Tahoma"/>
      <w:sz w:val="24"/>
      <w:szCs w:val="24"/>
      <w:lang w:eastAsia="pt-BR"/>
    </w:rPr>
  </w:style>
  <w:style w:type="paragraph" w:styleId="Textodebalo">
    <w:name w:val="Balloon Text"/>
    <w:basedOn w:val="Normal"/>
    <w:link w:val="TextodebaloChar"/>
    <w:unhideWhenUsed/>
    <w:rsid w:val="0070682D"/>
    <w:rPr>
      <w:rFonts w:ascii="Tahoma" w:hAnsi="Tahoma"/>
      <w:sz w:val="16"/>
      <w:szCs w:val="16"/>
    </w:rPr>
  </w:style>
  <w:style w:type="character" w:customStyle="1" w:styleId="TextodebaloChar">
    <w:name w:val="Texto de balão Char"/>
    <w:basedOn w:val="Fontepargpadro"/>
    <w:link w:val="Textodebalo"/>
    <w:rsid w:val="0070682D"/>
    <w:rPr>
      <w:rFonts w:ascii="Tahoma" w:eastAsia="Times New Roman" w:hAnsi="Tahoma" w:cs="Tahoma"/>
      <w:sz w:val="16"/>
      <w:szCs w:val="16"/>
      <w:lang w:eastAsia="pt-BR"/>
    </w:rPr>
  </w:style>
  <w:style w:type="character" w:styleId="Hyperlink">
    <w:name w:val="Hyperlink"/>
    <w:basedOn w:val="Fontepargpadro"/>
    <w:uiPriority w:val="99"/>
    <w:rsid w:val="0070682D"/>
    <w:rPr>
      <w:color w:val="0000FF"/>
      <w:u w:val="single"/>
    </w:rPr>
  </w:style>
  <w:style w:type="paragraph" w:customStyle="1" w:styleId="Normal1">
    <w:name w:val="Normal1"/>
    <w:basedOn w:val="Normal"/>
    <w:rsid w:val="0070682D"/>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jc w:val="both"/>
    </w:pPr>
    <w:rPr>
      <w:rFonts w:ascii="Arial" w:hAnsi="Arial" w:cs="Times New Roman"/>
      <w:spacing w:val="-3"/>
      <w:szCs w:val="20"/>
      <w:lang w:eastAsia="ar-SA"/>
    </w:rPr>
  </w:style>
  <w:style w:type="paragraph" w:customStyle="1" w:styleId="Prembulo">
    <w:name w:val="Preâmbulo"/>
    <w:basedOn w:val="Normal"/>
    <w:rsid w:val="0070682D"/>
    <w:pPr>
      <w:suppressAutoHyphens/>
      <w:overflowPunct w:val="0"/>
      <w:autoSpaceDE w:val="0"/>
      <w:spacing w:before="240"/>
      <w:ind w:firstLine="1418"/>
      <w:jc w:val="both"/>
      <w:textAlignment w:val="baseline"/>
    </w:pPr>
    <w:rPr>
      <w:rFonts w:ascii="Arial" w:hAnsi="Arial" w:cs="Times New Roman"/>
      <w:szCs w:val="20"/>
      <w:lang w:eastAsia="ar-SA"/>
    </w:rPr>
  </w:style>
  <w:style w:type="paragraph" w:styleId="PargrafodaLista">
    <w:name w:val="List Paragraph"/>
    <w:basedOn w:val="Normal"/>
    <w:uiPriority w:val="34"/>
    <w:qFormat/>
    <w:rsid w:val="0070682D"/>
    <w:pPr>
      <w:suppressAutoHyphens/>
      <w:ind w:left="720"/>
      <w:contextualSpacing/>
    </w:pPr>
    <w:rPr>
      <w:rFonts w:ascii="Times New Roman" w:hAnsi="Times New Roman" w:cs="Times New Roman"/>
      <w:lang w:eastAsia="ar-SA"/>
    </w:rPr>
  </w:style>
  <w:style w:type="paragraph" w:customStyle="1" w:styleId="Item">
    <w:name w:val="Item"/>
    <w:basedOn w:val="Normal"/>
    <w:rsid w:val="0070682D"/>
    <w:pPr>
      <w:numPr>
        <w:numId w:val="1"/>
      </w:numPr>
      <w:suppressAutoHyphens/>
      <w:overflowPunct w:val="0"/>
      <w:autoSpaceDE w:val="0"/>
      <w:spacing w:before="480"/>
      <w:textAlignment w:val="baseline"/>
    </w:pPr>
    <w:rPr>
      <w:rFonts w:ascii="Arial" w:hAnsi="Arial" w:cs="Times New Roman"/>
      <w:b/>
      <w:szCs w:val="20"/>
      <w:lang w:eastAsia="ar-SA"/>
    </w:rPr>
  </w:style>
  <w:style w:type="numbering" w:customStyle="1" w:styleId="WWOutlineListStyle">
    <w:name w:val="WW_OutlineListStyle"/>
    <w:basedOn w:val="Semlista"/>
    <w:rsid w:val="0070682D"/>
    <w:pPr>
      <w:numPr>
        <w:numId w:val="2"/>
      </w:numPr>
    </w:pPr>
  </w:style>
  <w:style w:type="paragraph" w:customStyle="1" w:styleId="Standard">
    <w:name w:val="Standard"/>
    <w:rsid w:val="0070682D"/>
    <w:pPr>
      <w:suppressAutoHyphens/>
      <w:autoSpaceDN w:val="0"/>
      <w:textAlignment w:val="baseline"/>
    </w:pPr>
    <w:rPr>
      <w:rFonts w:ascii="Calibri" w:eastAsia="DejaVu Sans" w:hAnsi="Calibri" w:cs="DejaVu Sans"/>
      <w:kern w:val="3"/>
    </w:rPr>
  </w:style>
  <w:style w:type="paragraph" w:styleId="Ttulo">
    <w:name w:val="Title"/>
    <w:basedOn w:val="Standard"/>
    <w:next w:val="Textbody"/>
    <w:link w:val="TtuloChar"/>
    <w:qFormat/>
    <w:rsid w:val="0070682D"/>
    <w:pPr>
      <w:keepNext/>
      <w:spacing w:before="240" w:after="0" w:line="240" w:lineRule="auto"/>
      <w:jc w:val="both"/>
    </w:pPr>
    <w:rPr>
      <w:rFonts w:ascii="Arial" w:eastAsia="Times New Roman" w:hAnsi="Arial" w:cs="Arial"/>
      <w:sz w:val="28"/>
      <w:szCs w:val="28"/>
    </w:rPr>
  </w:style>
  <w:style w:type="character" w:customStyle="1" w:styleId="TtuloChar">
    <w:name w:val="Título Char"/>
    <w:basedOn w:val="Fontepargpadro"/>
    <w:link w:val="Ttulo"/>
    <w:rsid w:val="0070682D"/>
    <w:rPr>
      <w:rFonts w:ascii="Arial" w:eastAsia="Times New Roman" w:hAnsi="Arial" w:cs="Arial"/>
      <w:kern w:val="3"/>
      <w:sz w:val="28"/>
      <w:szCs w:val="28"/>
    </w:rPr>
  </w:style>
  <w:style w:type="paragraph" w:customStyle="1" w:styleId="Textbody">
    <w:name w:val="Text body"/>
    <w:basedOn w:val="Standard"/>
    <w:rsid w:val="0070682D"/>
    <w:pPr>
      <w:spacing w:after="120" w:line="240" w:lineRule="auto"/>
    </w:pPr>
    <w:rPr>
      <w:rFonts w:ascii="Times New Roman" w:eastAsia="Times New Roman" w:hAnsi="Times New Roman" w:cs="Times New Roman"/>
      <w:sz w:val="24"/>
      <w:szCs w:val="24"/>
      <w:lang w:eastAsia="ar-SA"/>
    </w:rPr>
  </w:style>
  <w:style w:type="paragraph" w:styleId="Subttulo">
    <w:name w:val="Subtitle"/>
    <w:basedOn w:val="Captulo"/>
    <w:next w:val="Textbody"/>
    <w:link w:val="SubttuloChar"/>
    <w:qFormat/>
    <w:rsid w:val="0070682D"/>
    <w:pPr>
      <w:jc w:val="center"/>
    </w:pPr>
    <w:rPr>
      <w:i/>
      <w:iCs/>
      <w:sz w:val="28"/>
      <w:szCs w:val="28"/>
    </w:rPr>
  </w:style>
  <w:style w:type="character" w:customStyle="1" w:styleId="SubttuloChar">
    <w:name w:val="Subtítulo Char"/>
    <w:basedOn w:val="Fontepargpadro"/>
    <w:link w:val="Subttulo"/>
    <w:rsid w:val="0070682D"/>
    <w:rPr>
      <w:rFonts w:ascii="Calibri" w:eastAsia="DejaVu Sans" w:hAnsi="Calibri" w:cs="DejaVu Sans"/>
      <w:i/>
      <w:iCs/>
      <w:kern w:val="3"/>
      <w:sz w:val="28"/>
      <w:szCs w:val="28"/>
    </w:rPr>
  </w:style>
  <w:style w:type="paragraph" w:styleId="Lista">
    <w:name w:val="List"/>
    <w:basedOn w:val="Textbody"/>
    <w:rsid w:val="0070682D"/>
    <w:rPr>
      <w:rFonts w:cs="Tahoma"/>
    </w:rPr>
  </w:style>
  <w:style w:type="paragraph" w:styleId="Legenda">
    <w:name w:val="caption"/>
    <w:basedOn w:val="Standard"/>
    <w:qFormat/>
    <w:rsid w:val="0070682D"/>
    <w:pPr>
      <w:suppressLineNumbers/>
      <w:spacing w:before="120" w:after="120"/>
    </w:pPr>
    <w:rPr>
      <w:i/>
      <w:iCs/>
      <w:sz w:val="24"/>
      <w:szCs w:val="24"/>
    </w:rPr>
  </w:style>
  <w:style w:type="paragraph" w:customStyle="1" w:styleId="Index">
    <w:name w:val="Index"/>
    <w:basedOn w:val="Standard"/>
    <w:rsid w:val="0070682D"/>
    <w:pPr>
      <w:suppressLineNumbers/>
      <w:spacing w:after="0" w:line="240" w:lineRule="auto"/>
    </w:pPr>
    <w:rPr>
      <w:rFonts w:ascii="Times New Roman" w:eastAsia="Times New Roman" w:hAnsi="Times New Roman" w:cs="Tahoma"/>
      <w:sz w:val="24"/>
      <w:szCs w:val="24"/>
      <w:lang w:eastAsia="ar-SA"/>
    </w:rPr>
  </w:style>
  <w:style w:type="paragraph" w:styleId="Rodap">
    <w:name w:val="footer"/>
    <w:basedOn w:val="Standard"/>
    <w:link w:val="RodapChar"/>
    <w:rsid w:val="0070682D"/>
    <w:pPr>
      <w:suppressLineNumbers/>
      <w:tabs>
        <w:tab w:val="center" w:pos="4252"/>
        <w:tab w:val="right" w:pos="8504"/>
      </w:tabs>
      <w:spacing w:after="0" w:line="240" w:lineRule="auto"/>
    </w:pPr>
  </w:style>
  <w:style w:type="character" w:customStyle="1" w:styleId="RodapChar">
    <w:name w:val="Rodapé Char"/>
    <w:basedOn w:val="Fontepargpadro"/>
    <w:link w:val="Rodap"/>
    <w:rsid w:val="0070682D"/>
    <w:rPr>
      <w:rFonts w:ascii="Calibri" w:eastAsia="DejaVu Sans" w:hAnsi="Calibri" w:cs="DejaVu Sans"/>
      <w:kern w:val="3"/>
    </w:rPr>
  </w:style>
  <w:style w:type="paragraph" w:customStyle="1" w:styleId="western">
    <w:name w:val="western"/>
    <w:basedOn w:val="Standard"/>
    <w:rsid w:val="0070682D"/>
  </w:style>
  <w:style w:type="paragraph" w:customStyle="1" w:styleId="Inciso">
    <w:name w:val="Inciso"/>
    <w:basedOn w:val="Standard"/>
    <w:rsid w:val="0070682D"/>
    <w:pPr>
      <w:numPr>
        <w:numId w:val="2"/>
      </w:numPr>
      <w:outlineLvl w:val="0"/>
    </w:pPr>
  </w:style>
  <w:style w:type="paragraph" w:customStyle="1" w:styleId="CorpodoTexto">
    <w:name w:val="Corpo do Texto"/>
    <w:basedOn w:val="Standard"/>
    <w:rsid w:val="0070682D"/>
  </w:style>
  <w:style w:type="paragraph" w:customStyle="1" w:styleId="Captulo">
    <w:name w:val="Capítulo"/>
    <w:basedOn w:val="Standard"/>
    <w:rsid w:val="0070682D"/>
  </w:style>
  <w:style w:type="paragraph" w:customStyle="1" w:styleId="Legenda1">
    <w:name w:val="Legenda1"/>
    <w:basedOn w:val="Standard"/>
    <w:rsid w:val="0070682D"/>
  </w:style>
  <w:style w:type="paragraph" w:customStyle="1" w:styleId="ListaNumerada">
    <w:name w:val="Lista Numerada"/>
    <w:basedOn w:val="Standard"/>
    <w:rsid w:val="0070682D"/>
  </w:style>
  <w:style w:type="paragraph" w:customStyle="1" w:styleId="ListaIdentada">
    <w:name w:val="Lista Identada"/>
    <w:basedOn w:val="Standard"/>
    <w:rsid w:val="0070682D"/>
  </w:style>
  <w:style w:type="paragraph" w:customStyle="1" w:styleId="Seo">
    <w:name w:val="Seção"/>
    <w:basedOn w:val="Standard"/>
    <w:rsid w:val="0070682D"/>
  </w:style>
  <w:style w:type="paragraph" w:customStyle="1" w:styleId="PSDS-MarcadoresNivel1">
    <w:name w:val="PSDS - Marcadores Nivel 1"/>
    <w:basedOn w:val="Standard"/>
    <w:rsid w:val="0070682D"/>
  </w:style>
  <w:style w:type="paragraph" w:customStyle="1" w:styleId="ListaLetrada">
    <w:name w:val="Lista Letrada"/>
    <w:basedOn w:val="Standard"/>
    <w:rsid w:val="0070682D"/>
  </w:style>
  <w:style w:type="paragraph" w:customStyle="1" w:styleId="Table">
    <w:name w:val="Table"/>
    <w:basedOn w:val="Standard"/>
    <w:rsid w:val="0070682D"/>
    <w:pPr>
      <w:tabs>
        <w:tab w:val="left" w:pos="1598"/>
      </w:tabs>
      <w:spacing w:after="0" w:line="240" w:lineRule="auto"/>
      <w:ind w:right="-102"/>
    </w:pPr>
    <w:rPr>
      <w:rFonts w:ascii="Arial" w:eastAsia="Times New Roman" w:hAnsi="Arial" w:cs="Times New Roman"/>
      <w:bCs/>
      <w:sz w:val="20"/>
      <w:szCs w:val="24"/>
      <w:lang w:eastAsia="ar-SA"/>
    </w:rPr>
  </w:style>
  <w:style w:type="paragraph" w:customStyle="1" w:styleId="TextodeTabela">
    <w:name w:val="Texto de Tabela"/>
    <w:basedOn w:val="Standard"/>
    <w:rsid w:val="0070682D"/>
  </w:style>
  <w:style w:type="paragraph" w:customStyle="1" w:styleId="TextoIdentadodeTabela">
    <w:name w:val="Texto Identado de Tabela"/>
    <w:basedOn w:val="Standard"/>
    <w:rsid w:val="0070682D"/>
  </w:style>
  <w:style w:type="paragraph" w:customStyle="1" w:styleId="Contents1">
    <w:name w:val="Contents 1"/>
    <w:basedOn w:val="Standard"/>
    <w:rsid w:val="0070682D"/>
    <w:pPr>
      <w:tabs>
        <w:tab w:val="left" w:pos="480"/>
        <w:tab w:val="right" w:leader="dot" w:pos="10582"/>
      </w:tabs>
      <w:spacing w:before="120" w:after="120" w:line="240" w:lineRule="auto"/>
    </w:pPr>
    <w:rPr>
      <w:rFonts w:ascii="Times New Roman" w:eastAsia="Times New Roman" w:hAnsi="Times New Roman" w:cs="Times New Roman"/>
      <w:b/>
      <w:bCs/>
      <w:caps/>
      <w:sz w:val="24"/>
      <w:szCs w:val="24"/>
      <w:lang w:eastAsia="ar-SA"/>
    </w:rPr>
  </w:style>
  <w:style w:type="paragraph" w:customStyle="1" w:styleId="Tpico">
    <w:name w:val="Tópico"/>
    <w:basedOn w:val="CorpodoTexto"/>
    <w:rsid w:val="0070682D"/>
  </w:style>
  <w:style w:type="paragraph" w:customStyle="1" w:styleId="Contents2">
    <w:name w:val="Contents 2"/>
    <w:basedOn w:val="Standard"/>
    <w:rsid w:val="0070682D"/>
    <w:pPr>
      <w:tabs>
        <w:tab w:val="right" w:leader="dot" w:pos="9929"/>
      </w:tabs>
      <w:spacing w:after="0" w:line="240" w:lineRule="auto"/>
      <w:ind w:left="240"/>
    </w:pPr>
    <w:rPr>
      <w:rFonts w:ascii="Times New Roman" w:eastAsia="Times New Roman" w:hAnsi="Times New Roman" w:cs="Times New Roman"/>
      <w:smallCaps/>
      <w:sz w:val="24"/>
      <w:szCs w:val="24"/>
      <w:lang w:eastAsia="ar-SA"/>
    </w:rPr>
  </w:style>
  <w:style w:type="paragraph" w:customStyle="1" w:styleId="PSDS-CorpodeTexto">
    <w:name w:val="PSDS - Corpo de Texto"/>
    <w:basedOn w:val="Standard"/>
    <w:rsid w:val="0070682D"/>
  </w:style>
  <w:style w:type="paragraph" w:customStyle="1" w:styleId="Figura">
    <w:name w:val="Figura"/>
    <w:basedOn w:val="Standard"/>
    <w:rsid w:val="0070682D"/>
  </w:style>
  <w:style w:type="paragraph" w:customStyle="1" w:styleId="Textbodyindent">
    <w:name w:val="Text body indent"/>
    <w:basedOn w:val="Standard"/>
    <w:rsid w:val="0070682D"/>
    <w:pPr>
      <w:spacing w:after="0" w:line="360" w:lineRule="auto"/>
      <w:ind w:left="283" w:firstLine="1418"/>
    </w:pPr>
    <w:rPr>
      <w:rFonts w:ascii="Times New Roman" w:eastAsia="Times New Roman" w:hAnsi="Times New Roman" w:cs="Times New Roman"/>
      <w:sz w:val="24"/>
      <w:szCs w:val="24"/>
      <w:lang w:eastAsia="ar-SA"/>
    </w:rPr>
  </w:style>
  <w:style w:type="paragraph" w:customStyle="1" w:styleId="Corpodetexto21">
    <w:name w:val="Corpo de texto 21"/>
    <w:basedOn w:val="Standard"/>
    <w:rsid w:val="0070682D"/>
  </w:style>
  <w:style w:type="paragraph" w:customStyle="1" w:styleId="Contedodatabela">
    <w:name w:val="Conteúdo da tabela"/>
    <w:basedOn w:val="Standard"/>
    <w:rsid w:val="0070682D"/>
  </w:style>
  <w:style w:type="paragraph" w:customStyle="1" w:styleId="Ttulodatabela">
    <w:name w:val="Título da tabela"/>
    <w:basedOn w:val="Contedodatabela"/>
    <w:rsid w:val="0070682D"/>
  </w:style>
  <w:style w:type="paragraph" w:customStyle="1" w:styleId="Contents3">
    <w:name w:val="Contents 3"/>
    <w:basedOn w:val="Index"/>
    <w:rsid w:val="0070682D"/>
    <w:pPr>
      <w:tabs>
        <w:tab w:val="right" w:leader="dot" w:pos="10203"/>
      </w:tabs>
      <w:ind w:left="566"/>
    </w:pPr>
  </w:style>
  <w:style w:type="paragraph" w:customStyle="1" w:styleId="Contents4">
    <w:name w:val="Contents 4"/>
    <w:basedOn w:val="Index"/>
    <w:rsid w:val="0070682D"/>
    <w:pPr>
      <w:tabs>
        <w:tab w:val="right" w:leader="dot" w:pos="10486"/>
      </w:tabs>
      <w:ind w:left="849"/>
    </w:pPr>
  </w:style>
  <w:style w:type="paragraph" w:customStyle="1" w:styleId="Contents5">
    <w:name w:val="Contents 5"/>
    <w:basedOn w:val="Index"/>
    <w:rsid w:val="0070682D"/>
    <w:pPr>
      <w:tabs>
        <w:tab w:val="right" w:leader="dot" w:pos="10769"/>
      </w:tabs>
      <w:ind w:left="1132"/>
    </w:pPr>
  </w:style>
  <w:style w:type="paragraph" w:customStyle="1" w:styleId="Contents6">
    <w:name w:val="Contents 6"/>
    <w:basedOn w:val="Index"/>
    <w:rsid w:val="0070682D"/>
    <w:pPr>
      <w:tabs>
        <w:tab w:val="right" w:leader="dot" w:pos="11052"/>
      </w:tabs>
      <w:ind w:left="1415"/>
    </w:pPr>
  </w:style>
  <w:style w:type="paragraph" w:customStyle="1" w:styleId="Contents7">
    <w:name w:val="Contents 7"/>
    <w:basedOn w:val="Index"/>
    <w:rsid w:val="0070682D"/>
    <w:pPr>
      <w:tabs>
        <w:tab w:val="right" w:leader="dot" w:pos="11335"/>
      </w:tabs>
      <w:ind w:left="1698"/>
    </w:pPr>
  </w:style>
  <w:style w:type="paragraph" w:customStyle="1" w:styleId="Contents8">
    <w:name w:val="Contents 8"/>
    <w:basedOn w:val="Index"/>
    <w:rsid w:val="0070682D"/>
    <w:pPr>
      <w:tabs>
        <w:tab w:val="right" w:leader="dot" w:pos="11618"/>
      </w:tabs>
      <w:ind w:left="1981"/>
    </w:pPr>
  </w:style>
  <w:style w:type="paragraph" w:customStyle="1" w:styleId="Contents9">
    <w:name w:val="Contents 9"/>
    <w:basedOn w:val="Index"/>
    <w:rsid w:val="0070682D"/>
    <w:pPr>
      <w:tabs>
        <w:tab w:val="right" w:leader="dot" w:pos="11901"/>
      </w:tabs>
      <w:ind w:left="2264"/>
    </w:pPr>
  </w:style>
  <w:style w:type="paragraph" w:customStyle="1" w:styleId="Contedo10">
    <w:name w:val="Conteúdo 10"/>
    <w:basedOn w:val="Index"/>
    <w:rsid w:val="0070682D"/>
  </w:style>
  <w:style w:type="paragraph" w:customStyle="1" w:styleId="Contedodoquadro">
    <w:name w:val="Conteúdo do quadro"/>
    <w:basedOn w:val="Textbody"/>
    <w:rsid w:val="0070682D"/>
  </w:style>
  <w:style w:type="paragraph" w:styleId="NormalWeb">
    <w:name w:val="Normal (Web)"/>
    <w:basedOn w:val="Standard"/>
    <w:rsid w:val="0070682D"/>
  </w:style>
  <w:style w:type="paragraph" w:styleId="Textodecomentrio">
    <w:name w:val="annotation text"/>
    <w:basedOn w:val="Standard"/>
    <w:link w:val="TextodecomentrioChar"/>
    <w:rsid w:val="0070682D"/>
  </w:style>
  <w:style w:type="character" w:customStyle="1" w:styleId="TextodecomentrioChar">
    <w:name w:val="Texto de comentário Char"/>
    <w:basedOn w:val="Fontepargpadro"/>
    <w:link w:val="Textodecomentrio"/>
    <w:rsid w:val="0070682D"/>
    <w:rPr>
      <w:rFonts w:ascii="Calibri" w:eastAsia="DejaVu Sans" w:hAnsi="Calibri" w:cs="DejaVu Sans"/>
      <w:kern w:val="3"/>
    </w:rPr>
  </w:style>
  <w:style w:type="paragraph" w:styleId="Assuntodocomentrio">
    <w:name w:val="annotation subject"/>
    <w:basedOn w:val="Textodecomentrio"/>
    <w:link w:val="AssuntodocomentrioChar"/>
    <w:rsid w:val="0070682D"/>
  </w:style>
  <w:style w:type="character" w:customStyle="1" w:styleId="AssuntodocomentrioChar">
    <w:name w:val="Assunto do comentário Char"/>
    <w:basedOn w:val="TextodecomentrioChar"/>
    <w:link w:val="Assuntodocomentrio"/>
    <w:rsid w:val="0070682D"/>
    <w:rPr>
      <w:rFonts w:ascii="Calibri" w:eastAsia="DejaVu Sans" w:hAnsi="Calibri" w:cs="DejaVu Sans"/>
      <w:kern w:val="3"/>
    </w:rPr>
  </w:style>
  <w:style w:type="paragraph" w:styleId="Reviso">
    <w:name w:val="Revision"/>
    <w:rsid w:val="0070682D"/>
    <w:pPr>
      <w:widowControl w:val="0"/>
      <w:suppressAutoHyphens/>
      <w:autoSpaceDN w:val="0"/>
      <w:textAlignment w:val="baseline"/>
    </w:pPr>
    <w:rPr>
      <w:rFonts w:ascii="Calibri" w:eastAsia="DejaVu Sans" w:hAnsi="Calibri" w:cs="DejaVu Sans"/>
      <w:kern w:val="3"/>
    </w:rPr>
  </w:style>
  <w:style w:type="paragraph" w:customStyle="1" w:styleId="SOWHead1">
    <w:name w:val="*SOW Head 1"/>
    <w:rsid w:val="0070682D"/>
    <w:pPr>
      <w:widowControl w:val="0"/>
      <w:suppressAutoHyphens/>
      <w:autoSpaceDN w:val="0"/>
      <w:textAlignment w:val="baseline"/>
    </w:pPr>
    <w:rPr>
      <w:rFonts w:ascii="Calibri" w:eastAsia="DejaVu Sans" w:hAnsi="Calibri" w:cs="DejaVu Sans"/>
      <w:kern w:val="3"/>
    </w:rPr>
  </w:style>
  <w:style w:type="paragraph" w:styleId="Textoembloco">
    <w:name w:val="Block Text"/>
    <w:basedOn w:val="Standard"/>
    <w:rsid w:val="0070682D"/>
  </w:style>
  <w:style w:type="paragraph" w:customStyle="1" w:styleId="TableContents">
    <w:name w:val="Table Contents"/>
    <w:basedOn w:val="Standard"/>
    <w:rsid w:val="0070682D"/>
    <w:pPr>
      <w:suppressLineNumbers/>
    </w:pPr>
  </w:style>
  <w:style w:type="paragraph" w:customStyle="1" w:styleId="TableHeading">
    <w:name w:val="Table Heading"/>
    <w:basedOn w:val="TableContents"/>
    <w:rsid w:val="0070682D"/>
    <w:pPr>
      <w:jc w:val="center"/>
    </w:pPr>
    <w:rPr>
      <w:b/>
      <w:bCs/>
    </w:rPr>
  </w:style>
  <w:style w:type="character" w:customStyle="1" w:styleId="Internetlink">
    <w:name w:val="Internet link"/>
    <w:basedOn w:val="Fontepargpadro"/>
    <w:rsid w:val="0070682D"/>
    <w:rPr>
      <w:rFonts w:cs="Times New Roman"/>
      <w:color w:val="0000FF"/>
      <w:u w:val="single"/>
    </w:rPr>
  </w:style>
  <w:style w:type="character" w:customStyle="1" w:styleId="westernChar">
    <w:name w:val="western Char"/>
    <w:basedOn w:val="Fontepargpadro"/>
    <w:rsid w:val="0070682D"/>
  </w:style>
  <w:style w:type="character" w:customStyle="1" w:styleId="WW8Num6z0">
    <w:name w:val="WW8Num6z0"/>
    <w:rsid w:val="0070682D"/>
  </w:style>
  <w:style w:type="character" w:customStyle="1" w:styleId="WW8Num6z1">
    <w:name w:val="WW8Num6z1"/>
    <w:rsid w:val="0070682D"/>
  </w:style>
  <w:style w:type="character" w:customStyle="1" w:styleId="WW8Num6z2">
    <w:name w:val="WW8Num6z2"/>
    <w:rsid w:val="0070682D"/>
  </w:style>
  <w:style w:type="character" w:customStyle="1" w:styleId="WW8Num6z3">
    <w:name w:val="WW8Num6z3"/>
    <w:rsid w:val="0070682D"/>
  </w:style>
  <w:style w:type="character" w:customStyle="1" w:styleId="WW8Num7z0">
    <w:name w:val="WW8Num7z0"/>
    <w:rsid w:val="0070682D"/>
  </w:style>
  <w:style w:type="character" w:customStyle="1" w:styleId="WW8Num9z3">
    <w:name w:val="WW8Num9z3"/>
    <w:rsid w:val="0070682D"/>
  </w:style>
  <w:style w:type="character" w:customStyle="1" w:styleId="WW8Num12z0">
    <w:name w:val="WW8Num12z0"/>
    <w:rsid w:val="0070682D"/>
  </w:style>
  <w:style w:type="character" w:customStyle="1" w:styleId="WW8Num12z1">
    <w:name w:val="WW8Num12z1"/>
    <w:rsid w:val="0070682D"/>
  </w:style>
  <w:style w:type="character" w:customStyle="1" w:styleId="WW8Num12z2">
    <w:name w:val="WW8Num12z2"/>
    <w:rsid w:val="0070682D"/>
  </w:style>
  <w:style w:type="character" w:customStyle="1" w:styleId="WW8Num12z3">
    <w:name w:val="WW8Num12z3"/>
    <w:rsid w:val="0070682D"/>
  </w:style>
  <w:style w:type="character" w:customStyle="1" w:styleId="Fontepargpadro1">
    <w:name w:val="Fonte parág. padrão1"/>
    <w:rsid w:val="0070682D"/>
  </w:style>
  <w:style w:type="character" w:styleId="Nmerodepgina">
    <w:name w:val="page number"/>
    <w:basedOn w:val="Fontepargpadro1"/>
    <w:rsid w:val="0070682D"/>
  </w:style>
  <w:style w:type="character" w:customStyle="1" w:styleId="CorpodetextoChar">
    <w:name w:val="Corpo de texto Char"/>
    <w:basedOn w:val="Fontepargpadro"/>
    <w:rsid w:val="0070682D"/>
  </w:style>
  <w:style w:type="character" w:customStyle="1" w:styleId="RecuodecorpodetextoChar">
    <w:name w:val="Recuo de corpo de texto Char"/>
    <w:basedOn w:val="Fontepargpadro"/>
    <w:rsid w:val="0070682D"/>
  </w:style>
  <w:style w:type="character" w:customStyle="1" w:styleId="txt">
    <w:name w:val="txt"/>
    <w:basedOn w:val="Fontepargpadro"/>
    <w:rsid w:val="0070682D"/>
  </w:style>
  <w:style w:type="character" w:customStyle="1" w:styleId="StrongEmphasis">
    <w:name w:val="Strong Emphasis"/>
    <w:rsid w:val="0070682D"/>
    <w:rPr>
      <w:b/>
      <w:bCs/>
    </w:rPr>
  </w:style>
  <w:style w:type="character" w:customStyle="1" w:styleId="highlightedsearchterm">
    <w:name w:val="highlightedsearchterm"/>
    <w:basedOn w:val="Fontepargpadro"/>
    <w:rsid w:val="0070682D"/>
  </w:style>
  <w:style w:type="character" w:styleId="nfase">
    <w:name w:val="Emphasis"/>
    <w:rsid w:val="0070682D"/>
    <w:rPr>
      <w:i/>
      <w:iCs/>
    </w:rPr>
  </w:style>
  <w:style w:type="character" w:styleId="Refdecomentrio">
    <w:name w:val="annotation reference"/>
    <w:rsid w:val="0070682D"/>
  </w:style>
  <w:style w:type="character" w:customStyle="1" w:styleId="ListLabel1">
    <w:name w:val="ListLabel 1"/>
    <w:rsid w:val="0070682D"/>
    <w:rPr>
      <w:rFonts w:cs="Times New Roman"/>
    </w:rPr>
  </w:style>
  <w:style w:type="character" w:customStyle="1" w:styleId="NumberingSymbols">
    <w:name w:val="Numbering Symbols"/>
    <w:rsid w:val="0070682D"/>
    <w:rPr>
      <w:rFonts w:ascii="FreeSans" w:hAnsi="FreeSans"/>
      <w:b/>
      <w:bCs/>
      <w:sz w:val="24"/>
      <w:szCs w:val="24"/>
    </w:rPr>
  </w:style>
  <w:style w:type="character" w:customStyle="1" w:styleId="WW8Num4z0">
    <w:name w:val="WW8Num4z0"/>
    <w:rsid w:val="0070682D"/>
    <w:rPr>
      <w:rFonts w:ascii="Symbol" w:hAnsi="Symbol" w:cs="Symbol"/>
    </w:rPr>
  </w:style>
  <w:style w:type="numbering" w:customStyle="1" w:styleId="WWNum1">
    <w:name w:val="WWNum1"/>
    <w:basedOn w:val="Semlista"/>
    <w:rsid w:val="0070682D"/>
    <w:pPr>
      <w:numPr>
        <w:numId w:val="3"/>
      </w:numPr>
    </w:pPr>
  </w:style>
  <w:style w:type="numbering" w:customStyle="1" w:styleId="WWNum2">
    <w:name w:val="WWNum2"/>
    <w:basedOn w:val="Semlista"/>
    <w:rsid w:val="0070682D"/>
    <w:pPr>
      <w:numPr>
        <w:numId w:val="4"/>
      </w:numPr>
    </w:pPr>
  </w:style>
  <w:style w:type="numbering" w:customStyle="1" w:styleId="WW8Num4">
    <w:name w:val="WW8Num4"/>
    <w:basedOn w:val="Semlista"/>
    <w:rsid w:val="0070682D"/>
    <w:pPr>
      <w:numPr>
        <w:numId w:val="5"/>
      </w:numPr>
    </w:pPr>
  </w:style>
  <w:style w:type="paragraph" w:customStyle="1" w:styleId="texto">
    <w:name w:val="texto"/>
    <w:rsid w:val="0070682D"/>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autoSpaceDN w:val="0"/>
      <w:spacing w:after="0" w:line="240" w:lineRule="atLeast"/>
      <w:ind w:left="170" w:hanging="170"/>
      <w:jc w:val="both"/>
      <w:textAlignment w:val="baseline"/>
    </w:pPr>
    <w:rPr>
      <w:rFonts w:ascii="Times New Roman" w:eastAsia="Arial" w:hAnsi="Times New Roman" w:cs="Times New Roman"/>
      <w:kern w:val="3"/>
      <w:sz w:val="20"/>
      <w:szCs w:val="20"/>
      <w:lang w:eastAsia="zh-CN"/>
    </w:rPr>
  </w:style>
  <w:style w:type="character" w:customStyle="1" w:styleId="WW8Num7z1">
    <w:name w:val="WW8Num7z1"/>
    <w:rsid w:val="0070682D"/>
    <w:rPr>
      <w:rFonts w:ascii="Courier New" w:hAnsi="Courier New" w:cs="Courier New"/>
    </w:rPr>
  </w:style>
  <w:style w:type="table" w:styleId="Tabelacomgrade">
    <w:name w:val="Table Grid"/>
    <w:basedOn w:val="Tabelanormal"/>
    <w:uiPriority w:val="59"/>
    <w:rsid w:val="0070682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1"/>
    <w:rsid w:val="0070682D"/>
    <w:pPr>
      <w:suppressAutoHyphens/>
      <w:spacing w:after="120"/>
    </w:pPr>
    <w:rPr>
      <w:rFonts w:ascii="Times New Roman" w:hAnsi="Times New Roman" w:cs="Times New Roman"/>
      <w:lang w:eastAsia="ar-SA"/>
    </w:rPr>
  </w:style>
  <w:style w:type="character" w:customStyle="1" w:styleId="CorpodetextoChar1">
    <w:name w:val="Corpo de texto Char1"/>
    <w:basedOn w:val="Fontepargpadro"/>
    <w:link w:val="Corpodetexto"/>
    <w:rsid w:val="0070682D"/>
    <w:rPr>
      <w:rFonts w:ascii="Times New Roman" w:eastAsia="Times New Roman" w:hAnsi="Times New Roman" w:cs="Times New Roman"/>
      <w:sz w:val="24"/>
      <w:szCs w:val="24"/>
      <w:lang w:eastAsia="ar-SA"/>
    </w:rPr>
  </w:style>
  <w:style w:type="paragraph" w:styleId="TextosemFormatao">
    <w:name w:val="Plain Text"/>
    <w:basedOn w:val="Normal"/>
    <w:link w:val="TextosemFormataoChar"/>
    <w:uiPriority w:val="99"/>
    <w:semiHidden/>
    <w:unhideWhenUsed/>
    <w:rsid w:val="0070682D"/>
    <w:pPr>
      <w:jc w:val="both"/>
    </w:pPr>
    <w:rPr>
      <w:rFonts w:ascii="Consolas" w:eastAsiaTheme="minorHAnsi" w:hAnsi="Consolas" w:cstheme="minorBidi"/>
      <w:sz w:val="21"/>
      <w:szCs w:val="21"/>
      <w:lang w:eastAsia="en-US"/>
    </w:rPr>
  </w:style>
  <w:style w:type="character" w:customStyle="1" w:styleId="TextosemFormataoChar">
    <w:name w:val="Texto sem Formatação Char"/>
    <w:basedOn w:val="Fontepargpadro"/>
    <w:link w:val="TextosemFormatao"/>
    <w:uiPriority w:val="99"/>
    <w:semiHidden/>
    <w:rsid w:val="0070682D"/>
    <w:rPr>
      <w:rFonts w:ascii="Consolas" w:hAnsi="Consolas"/>
      <w:sz w:val="21"/>
      <w:szCs w:val="21"/>
    </w:rPr>
  </w:style>
  <w:style w:type="numbering" w:customStyle="1" w:styleId="WW8Num12">
    <w:name w:val="WW8Num12"/>
    <w:basedOn w:val="Semlista"/>
    <w:rsid w:val="0070682D"/>
    <w:pPr>
      <w:numPr>
        <w:numId w:val="6"/>
      </w:numPr>
    </w:pPr>
  </w:style>
  <w:style w:type="paragraph" w:customStyle="1" w:styleId="Default">
    <w:name w:val="Default"/>
    <w:rsid w:val="0070682D"/>
    <w:pPr>
      <w:autoSpaceDE w:val="0"/>
      <w:autoSpaceDN w:val="0"/>
      <w:adjustRightInd w:val="0"/>
      <w:spacing w:after="0" w:line="240" w:lineRule="auto"/>
    </w:pPr>
    <w:rPr>
      <w:rFonts w:ascii="Calibri" w:eastAsia="DejaVu Sans" w:hAnsi="Calibri" w:cs="Calibri"/>
      <w:color w:val="000000"/>
      <w:sz w:val="24"/>
      <w:szCs w:val="24"/>
    </w:rPr>
  </w:style>
  <w:style w:type="character" w:styleId="Forte">
    <w:name w:val="Strong"/>
    <w:basedOn w:val="Fontepargpadro"/>
    <w:uiPriority w:val="22"/>
    <w:qFormat/>
    <w:rsid w:val="0070682D"/>
    <w:rPr>
      <w:b/>
      <w:bCs/>
    </w:rPr>
  </w:style>
  <w:style w:type="table" w:styleId="ListaClara">
    <w:name w:val="Light List"/>
    <w:basedOn w:val="Tabelanormal"/>
    <w:uiPriority w:val="61"/>
    <w:rsid w:val="0070682D"/>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iperlinkVisitado">
    <w:name w:val="FollowedHyperlink"/>
    <w:basedOn w:val="Fontepargpadro"/>
    <w:uiPriority w:val="99"/>
    <w:semiHidden/>
    <w:unhideWhenUsed/>
    <w:rsid w:val="0070682D"/>
    <w:rPr>
      <w:color w:val="800080" w:themeColor="followedHyperlink"/>
      <w:u w:val="single"/>
    </w:rPr>
  </w:style>
  <w:style w:type="numbering" w:customStyle="1" w:styleId="WW8Num92">
    <w:name w:val="WW8Num92"/>
    <w:rsid w:val="0070682D"/>
    <w:pPr>
      <w:numPr>
        <w:numId w:val="11"/>
      </w:numPr>
    </w:pPr>
  </w:style>
  <w:style w:type="numbering" w:customStyle="1" w:styleId="Semlista1">
    <w:name w:val="Sem lista1"/>
    <w:next w:val="Semlista"/>
    <w:uiPriority w:val="99"/>
    <w:semiHidden/>
    <w:unhideWhenUsed/>
    <w:rsid w:val="0070682D"/>
  </w:style>
  <w:style w:type="table" w:customStyle="1" w:styleId="Tabelacomgrade1">
    <w:name w:val="Tabela com grade1"/>
    <w:basedOn w:val="Tabelanormal"/>
    <w:next w:val="Tabelacomgrade"/>
    <w:uiPriority w:val="59"/>
    <w:rsid w:val="0070682D"/>
    <w:pPr>
      <w:spacing w:after="0" w:line="240" w:lineRule="auto"/>
    </w:pPr>
    <w:rPr>
      <w:rFonts w:ascii="Times New Roman" w:eastAsia="Times New Roman" w:hAnsi="Times New Roman" w:cs="Times New Roman"/>
      <w:kern w:val="3"/>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OutlineListStyle1">
    <w:name w:val="WW_OutlineListStyle1"/>
    <w:rsid w:val="0070682D"/>
  </w:style>
  <w:style w:type="numbering" w:customStyle="1" w:styleId="WW8Num921">
    <w:name w:val="WW8Num921"/>
    <w:rsid w:val="0070682D"/>
  </w:style>
  <w:style w:type="numbering" w:customStyle="1" w:styleId="WWNum11">
    <w:name w:val="WWNum11"/>
    <w:rsid w:val="0070682D"/>
  </w:style>
  <w:style w:type="numbering" w:customStyle="1" w:styleId="WW8Num41">
    <w:name w:val="WW8Num41"/>
    <w:rsid w:val="0070682D"/>
  </w:style>
  <w:style w:type="numbering" w:customStyle="1" w:styleId="WW8Num121">
    <w:name w:val="WW8Num121"/>
    <w:rsid w:val="0070682D"/>
  </w:style>
  <w:style w:type="numbering" w:customStyle="1" w:styleId="WWNum21">
    <w:name w:val="WWNum21"/>
    <w:rsid w:val="0070682D"/>
  </w:style>
  <w:style w:type="numbering" w:customStyle="1" w:styleId="Semlista2">
    <w:name w:val="Sem lista2"/>
    <w:next w:val="Semlista"/>
    <w:uiPriority w:val="99"/>
    <w:semiHidden/>
    <w:unhideWhenUsed/>
    <w:rsid w:val="0070682D"/>
  </w:style>
  <w:style w:type="table" w:customStyle="1" w:styleId="Tabelacomgrade2">
    <w:name w:val="Tabela com grade2"/>
    <w:basedOn w:val="Tabelanormal"/>
    <w:next w:val="Tabelacomgrade"/>
    <w:uiPriority w:val="59"/>
    <w:rsid w:val="0070682D"/>
    <w:pPr>
      <w:spacing w:after="0" w:line="240" w:lineRule="auto"/>
    </w:pPr>
    <w:rPr>
      <w:rFonts w:ascii="Times New Roman" w:eastAsia="Times New Roman" w:hAnsi="Times New Roman" w:cs="Times New Roman"/>
      <w:kern w:val="3"/>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OutlineListStyle2">
    <w:name w:val="WW_OutlineListStyle2"/>
    <w:rsid w:val="0070682D"/>
  </w:style>
  <w:style w:type="numbering" w:customStyle="1" w:styleId="WW8Num922">
    <w:name w:val="WW8Num922"/>
    <w:rsid w:val="0070682D"/>
  </w:style>
  <w:style w:type="numbering" w:customStyle="1" w:styleId="WWNum12">
    <w:name w:val="WWNum12"/>
    <w:rsid w:val="0070682D"/>
  </w:style>
  <w:style w:type="numbering" w:customStyle="1" w:styleId="WW8Num42">
    <w:name w:val="WW8Num42"/>
    <w:rsid w:val="0070682D"/>
  </w:style>
  <w:style w:type="numbering" w:customStyle="1" w:styleId="WW8Num122">
    <w:name w:val="WW8Num122"/>
    <w:rsid w:val="0070682D"/>
  </w:style>
  <w:style w:type="numbering" w:customStyle="1" w:styleId="WWNum22">
    <w:name w:val="WWNum22"/>
    <w:rsid w:val="0070682D"/>
  </w:style>
  <w:style w:type="paragraph" w:customStyle="1" w:styleId="Termo">
    <w:name w:val="Termo"/>
    <w:rsid w:val="00E7688D"/>
    <w:pPr>
      <w:autoSpaceDN w:val="0"/>
      <w:spacing w:after="0" w:line="240" w:lineRule="auto"/>
      <w:jc w:val="center"/>
      <w:textAlignment w:val="baseline"/>
      <w:outlineLvl w:val="0"/>
    </w:pPr>
    <w:rPr>
      <w:rFonts w:ascii="Arial" w:eastAsia="Times New Roman" w:hAnsi="Arial" w:cs="Arial"/>
      <w:b/>
      <w:kern w:val="3"/>
      <w:sz w:val="24"/>
      <w:szCs w:val="20"/>
      <w:lang w:eastAsia="pt-BR" w:bidi="hi-IN"/>
    </w:rPr>
  </w:style>
  <w:style w:type="paragraph" w:styleId="Recuodecorpodetexto">
    <w:name w:val="Body Text Indent"/>
    <w:basedOn w:val="Normal"/>
    <w:link w:val="RecuodecorpodetextoChar1"/>
    <w:uiPriority w:val="99"/>
    <w:semiHidden/>
    <w:unhideWhenUsed/>
    <w:rsid w:val="009A2140"/>
    <w:pPr>
      <w:spacing w:after="120"/>
      <w:ind w:left="283"/>
    </w:pPr>
  </w:style>
  <w:style w:type="character" w:customStyle="1" w:styleId="RecuodecorpodetextoChar1">
    <w:name w:val="Recuo de corpo de texto Char1"/>
    <w:basedOn w:val="Fontepargpadro"/>
    <w:link w:val="Recuodecorpodetexto"/>
    <w:uiPriority w:val="99"/>
    <w:semiHidden/>
    <w:rsid w:val="009A2140"/>
    <w:rPr>
      <w:rFonts w:ascii="Ecofont_Spranq_eco_Sans" w:eastAsia="Times New Roman" w:hAnsi="Ecofont_Spranq_eco_Sans" w:cs="Tahoma"/>
      <w:sz w:val="24"/>
      <w:szCs w:val="24"/>
      <w:lang w:eastAsia="pt-BR"/>
    </w:rPr>
  </w:style>
  <w:style w:type="paragraph" w:customStyle="1" w:styleId="Normal2">
    <w:name w:val="Normal2"/>
    <w:basedOn w:val="Normal"/>
    <w:rsid w:val="009A214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numbering" w:customStyle="1" w:styleId="WW8Num7">
    <w:name w:val="WW8Num7"/>
    <w:basedOn w:val="Semlista"/>
    <w:rsid w:val="003B7117"/>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6753">
      <w:bodyDiv w:val="1"/>
      <w:marLeft w:val="0"/>
      <w:marRight w:val="0"/>
      <w:marTop w:val="0"/>
      <w:marBottom w:val="0"/>
      <w:divBdr>
        <w:top w:val="none" w:sz="0" w:space="0" w:color="auto"/>
        <w:left w:val="none" w:sz="0" w:space="0" w:color="auto"/>
        <w:bottom w:val="none" w:sz="0" w:space="0" w:color="auto"/>
        <w:right w:val="none" w:sz="0" w:space="0" w:color="auto"/>
      </w:divBdr>
    </w:div>
    <w:div w:id="190536467">
      <w:bodyDiv w:val="1"/>
      <w:marLeft w:val="0"/>
      <w:marRight w:val="0"/>
      <w:marTop w:val="0"/>
      <w:marBottom w:val="0"/>
      <w:divBdr>
        <w:top w:val="none" w:sz="0" w:space="0" w:color="auto"/>
        <w:left w:val="none" w:sz="0" w:space="0" w:color="auto"/>
        <w:bottom w:val="none" w:sz="0" w:space="0" w:color="auto"/>
        <w:right w:val="none" w:sz="0" w:space="0" w:color="auto"/>
      </w:divBdr>
    </w:div>
    <w:div w:id="294143402">
      <w:bodyDiv w:val="1"/>
      <w:marLeft w:val="0"/>
      <w:marRight w:val="0"/>
      <w:marTop w:val="0"/>
      <w:marBottom w:val="0"/>
      <w:divBdr>
        <w:top w:val="none" w:sz="0" w:space="0" w:color="auto"/>
        <w:left w:val="none" w:sz="0" w:space="0" w:color="auto"/>
        <w:bottom w:val="none" w:sz="0" w:space="0" w:color="auto"/>
        <w:right w:val="none" w:sz="0" w:space="0" w:color="auto"/>
      </w:divBdr>
    </w:div>
    <w:div w:id="312225315">
      <w:bodyDiv w:val="1"/>
      <w:marLeft w:val="0"/>
      <w:marRight w:val="0"/>
      <w:marTop w:val="0"/>
      <w:marBottom w:val="0"/>
      <w:divBdr>
        <w:top w:val="none" w:sz="0" w:space="0" w:color="auto"/>
        <w:left w:val="none" w:sz="0" w:space="0" w:color="auto"/>
        <w:bottom w:val="none" w:sz="0" w:space="0" w:color="auto"/>
        <w:right w:val="none" w:sz="0" w:space="0" w:color="auto"/>
      </w:divBdr>
    </w:div>
    <w:div w:id="312225517">
      <w:bodyDiv w:val="1"/>
      <w:marLeft w:val="0"/>
      <w:marRight w:val="0"/>
      <w:marTop w:val="0"/>
      <w:marBottom w:val="0"/>
      <w:divBdr>
        <w:top w:val="none" w:sz="0" w:space="0" w:color="auto"/>
        <w:left w:val="none" w:sz="0" w:space="0" w:color="auto"/>
        <w:bottom w:val="none" w:sz="0" w:space="0" w:color="auto"/>
        <w:right w:val="none" w:sz="0" w:space="0" w:color="auto"/>
      </w:divBdr>
    </w:div>
    <w:div w:id="443117889">
      <w:bodyDiv w:val="1"/>
      <w:marLeft w:val="0"/>
      <w:marRight w:val="0"/>
      <w:marTop w:val="0"/>
      <w:marBottom w:val="0"/>
      <w:divBdr>
        <w:top w:val="none" w:sz="0" w:space="0" w:color="auto"/>
        <w:left w:val="none" w:sz="0" w:space="0" w:color="auto"/>
        <w:bottom w:val="none" w:sz="0" w:space="0" w:color="auto"/>
        <w:right w:val="none" w:sz="0" w:space="0" w:color="auto"/>
      </w:divBdr>
    </w:div>
    <w:div w:id="888801585">
      <w:bodyDiv w:val="1"/>
      <w:marLeft w:val="0"/>
      <w:marRight w:val="0"/>
      <w:marTop w:val="0"/>
      <w:marBottom w:val="0"/>
      <w:divBdr>
        <w:top w:val="none" w:sz="0" w:space="0" w:color="auto"/>
        <w:left w:val="none" w:sz="0" w:space="0" w:color="auto"/>
        <w:bottom w:val="none" w:sz="0" w:space="0" w:color="auto"/>
        <w:right w:val="none" w:sz="0" w:space="0" w:color="auto"/>
      </w:divBdr>
    </w:div>
    <w:div w:id="955672060">
      <w:bodyDiv w:val="1"/>
      <w:marLeft w:val="0"/>
      <w:marRight w:val="0"/>
      <w:marTop w:val="0"/>
      <w:marBottom w:val="0"/>
      <w:divBdr>
        <w:top w:val="none" w:sz="0" w:space="0" w:color="auto"/>
        <w:left w:val="none" w:sz="0" w:space="0" w:color="auto"/>
        <w:bottom w:val="none" w:sz="0" w:space="0" w:color="auto"/>
        <w:right w:val="none" w:sz="0" w:space="0" w:color="auto"/>
      </w:divBdr>
    </w:div>
    <w:div w:id="1114984661">
      <w:bodyDiv w:val="1"/>
      <w:marLeft w:val="0"/>
      <w:marRight w:val="0"/>
      <w:marTop w:val="0"/>
      <w:marBottom w:val="0"/>
      <w:divBdr>
        <w:top w:val="none" w:sz="0" w:space="0" w:color="auto"/>
        <w:left w:val="none" w:sz="0" w:space="0" w:color="auto"/>
        <w:bottom w:val="none" w:sz="0" w:space="0" w:color="auto"/>
        <w:right w:val="none" w:sz="0" w:space="0" w:color="auto"/>
      </w:divBdr>
    </w:div>
    <w:div w:id="1134130679">
      <w:bodyDiv w:val="1"/>
      <w:marLeft w:val="0"/>
      <w:marRight w:val="0"/>
      <w:marTop w:val="0"/>
      <w:marBottom w:val="0"/>
      <w:divBdr>
        <w:top w:val="none" w:sz="0" w:space="0" w:color="auto"/>
        <w:left w:val="none" w:sz="0" w:space="0" w:color="auto"/>
        <w:bottom w:val="none" w:sz="0" w:space="0" w:color="auto"/>
        <w:right w:val="none" w:sz="0" w:space="0" w:color="auto"/>
      </w:divBdr>
    </w:div>
    <w:div w:id="1359507791">
      <w:bodyDiv w:val="1"/>
      <w:marLeft w:val="0"/>
      <w:marRight w:val="0"/>
      <w:marTop w:val="0"/>
      <w:marBottom w:val="0"/>
      <w:divBdr>
        <w:top w:val="none" w:sz="0" w:space="0" w:color="auto"/>
        <w:left w:val="none" w:sz="0" w:space="0" w:color="auto"/>
        <w:bottom w:val="none" w:sz="0" w:space="0" w:color="auto"/>
        <w:right w:val="none" w:sz="0" w:space="0" w:color="auto"/>
      </w:divBdr>
    </w:div>
    <w:div w:id="190008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ti@dpf.gov.br" TargetMode="External"/><Relationship Id="rId13" Type="http://schemas.openxmlformats.org/officeDocument/2006/relationships/header" Target="header1.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pf.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pl.cti@dpf.gov.br"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cpl.cti@dpf.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58</Pages>
  <Words>17717</Words>
  <Characters>95675</Characters>
  <Application>Microsoft Office Word</Application>
  <DocSecurity>0</DocSecurity>
  <Lines>797</Lines>
  <Paragraphs>226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Odilon Teles de Mesquita</dc:creator>
  <cp:lastModifiedBy>Odilon Teles de Mesquita</cp:lastModifiedBy>
  <cp:revision>6</cp:revision>
  <cp:lastPrinted>2014-05-02T18:22:00Z</cp:lastPrinted>
  <dcterms:created xsi:type="dcterms:W3CDTF">2014-04-29T21:27:00Z</dcterms:created>
  <dcterms:modified xsi:type="dcterms:W3CDTF">2014-05-02T20:54:00Z</dcterms:modified>
</cp:coreProperties>
</file>